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EE" w:rsidRDefault="004F69EE" w:rsidP="004F6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p w:rsidR="00091EA8" w:rsidRPr="00091EA8" w:rsidRDefault="00091EA8" w:rsidP="00091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рабочей программе </w:t>
      </w:r>
    </w:p>
    <w:p w:rsidR="00091EA8" w:rsidRPr="00091EA8" w:rsidRDefault="00091EA8" w:rsidP="00091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учебному предмету «Иностранный язык (английский язык)»</w:t>
      </w:r>
    </w:p>
    <w:p w:rsidR="00091EA8" w:rsidRPr="00091EA8" w:rsidRDefault="00091EA8" w:rsidP="00091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начальное общее образование </w:t>
      </w:r>
    </w:p>
    <w:p w:rsidR="00091EA8" w:rsidRPr="00091EA8" w:rsidRDefault="00091EA8" w:rsidP="00091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A8" w:rsidRPr="00091EA8" w:rsidRDefault="00091EA8" w:rsidP="00091EA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91E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Документы </w:t>
      </w:r>
    </w:p>
    <w:p w:rsidR="00091EA8" w:rsidRPr="00091EA8" w:rsidRDefault="00091EA8" w:rsidP="00091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1E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091EA8">
        <w:rPr>
          <w:rFonts w:ascii="Times New Roman" w:eastAsia="Calibri" w:hAnsi="Times New Roman" w:cs="Times New Roman"/>
          <w:sz w:val="24"/>
          <w:szCs w:val="24"/>
        </w:rPr>
        <w:t>по учебному предмету «Иностранный язык»</w:t>
      </w:r>
      <w:r w:rsidRPr="00091EA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091E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2-4 классов (далее – рабочая программа) составлена на основе </w:t>
      </w:r>
      <w:r w:rsidRPr="00091EA8">
        <w:rPr>
          <w:rFonts w:ascii="Times New Roman" w:eastAsia="Calibri" w:hAnsi="Times New Roman" w:cs="Times New Roman"/>
          <w:sz w:val="24"/>
          <w:szCs w:val="24"/>
        </w:rPr>
        <w:t xml:space="preserve">следующих нормативных документов: </w:t>
      </w:r>
    </w:p>
    <w:p w:rsidR="00091EA8" w:rsidRPr="00091EA8" w:rsidRDefault="00091EA8" w:rsidP="00091EA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EA8"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091EA8" w:rsidRPr="00091EA8" w:rsidRDefault="00091EA8" w:rsidP="00091EA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EA8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091EA8" w:rsidRPr="00091EA8" w:rsidRDefault="00091EA8" w:rsidP="00091EA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1EA8">
        <w:rPr>
          <w:rFonts w:ascii="Times New Roman" w:eastAsia="Calibri" w:hAnsi="Times New Roman" w:cs="Times New Roman"/>
          <w:sz w:val="24"/>
          <w:szCs w:val="24"/>
        </w:rPr>
        <w:t>Основная</w:t>
      </w:r>
      <w:proofErr w:type="gramEnd"/>
      <w:r w:rsidRPr="00091EA8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 М</w:t>
      </w:r>
      <w:r w:rsidRPr="00091EA8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У «Зайковской СОШ №1»</w:t>
      </w:r>
    </w:p>
    <w:p w:rsidR="00091EA8" w:rsidRPr="00091EA8" w:rsidRDefault="00091EA8" w:rsidP="0009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EA8" w:rsidRPr="00091EA8" w:rsidRDefault="00091EA8" w:rsidP="00091E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PS" w:eastAsia="Calibri" w:hAnsi="Times New Roman PS" w:cs="Times New Roman PS"/>
          <w:color w:val="000000"/>
          <w:sz w:val="24"/>
          <w:szCs w:val="24"/>
        </w:rPr>
      </w:pPr>
      <w:r w:rsidRPr="00091EA8">
        <w:rPr>
          <w:rFonts w:ascii="Times New Roman PS" w:eastAsia="Calibri" w:hAnsi="Times New Roman PS" w:cs="Times New Roman PS"/>
          <w:b/>
          <w:bCs/>
          <w:color w:val="000000"/>
          <w:sz w:val="24"/>
          <w:szCs w:val="24"/>
        </w:rPr>
        <w:t xml:space="preserve">Учебник. </w:t>
      </w:r>
    </w:p>
    <w:p w:rsidR="00091EA8" w:rsidRPr="00091EA8" w:rsidRDefault="00091EA8" w:rsidP="00091E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Вербицкая М.В,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Эббс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Уорелл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Э, Уорд Э.  Английский язык </w:t>
      </w:r>
      <w:r w:rsidRPr="00091E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Forward</w:t>
      </w:r>
      <w:r w:rsidRPr="00091E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”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1E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091E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учебник для 2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класса – Издательский центр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-Граф»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Pearson</w:t>
      </w:r>
      <w:r w:rsidRPr="00091E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Education</w:t>
      </w:r>
      <w:r w:rsidRPr="00091E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Limited</w:t>
      </w:r>
      <w:r w:rsidRPr="00091E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091EA8" w:rsidRPr="00091EA8" w:rsidRDefault="00091EA8" w:rsidP="00091E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Вербицкая М.В,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Эббс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Уорелл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Э, Уорд Э.  Английский язык </w:t>
      </w:r>
      <w:r w:rsidRPr="00091E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Forward</w:t>
      </w:r>
      <w:r w:rsidRPr="00091E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”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учебник для </w:t>
      </w:r>
      <w:r w:rsidRPr="00091E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091E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класса – Издательский центр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-Граф»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Pearson</w:t>
      </w:r>
      <w:r w:rsidRPr="00091E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Education</w:t>
      </w:r>
      <w:r w:rsidRPr="00091E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Limited</w:t>
      </w:r>
      <w:r w:rsidRPr="00091E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091EA8" w:rsidRDefault="00091EA8" w:rsidP="00091E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Вербицкая М.В,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Эббс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Уорелл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Э, Уорд Э.  Английский язык </w:t>
      </w:r>
      <w:r w:rsidRPr="00091E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Forward</w:t>
      </w:r>
      <w:r w:rsidRPr="00091E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”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учебник для </w:t>
      </w:r>
      <w:r w:rsidRPr="00091E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091E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класса – Издательский центр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-Граф»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Pearson</w:t>
      </w:r>
      <w:r w:rsidRPr="00091E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Education</w:t>
      </w:r>
      <w:r w:rsidRPr="00091E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Limited</w:t>
      </w:r>
      <w:r w:rsidRPr="00091E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091EA8" w:rsidRPr="00091EA8" w:rsidRDefault="00091EA8" w:rsidP="00091E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091EA8" w:rsidRPr="00091EA8" w:rsidRDefault="00091EA8" w:rsidP="00091E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PS" w:eastAsia="Calibri" w:hAnsi="Times New Roman PS" w:cs="Times New Roman PS"/>
          <w:color w:val="000000"/>
          <w:sz w:val="24"/>
          <w:szCs w:val="24"/>
        </w:rPr>
      </w:pPr>
      <w:r w:rsidRPr="00091EA8">
        <w:rPr>
          <w:rFonts w:ascii="Times New Roman PS" w:eastAsia="Calibri" w:hAnsi="Times New Roman PS" w:cs="Times New Roman PS"/>
          <w:b/>
          <w:bCs/>
          <w:color w:val="000000"/>
          <w:sz w:val="24"/>
          <w:szCs w:val="24"/>
        </w:rPr>
        <w:t xml:space="preserve">Предметные результаты освоения основной образовательной программы начального общего образования: </w:t>
      </w:r>
    </w:p>
    <w:p w:rsidR="00091EA8" w:rsidRPr="00091EA8" w:rsidRDefault="00091EA8" w:rsidP="00091EA8">
      <w:pPr>
        <w:autoSpaceDE w:val="0"/>
        <w:autoSpaceDN w:val="0"/>
        <w:adjustRightInd w:val="0"/>
        <w:spacing w:after="0" w:line="240" w:lineRule="auto"/>
        <w:rPr>
          <w:rFonts w:ascii="Times New Roman PS" w:eastAsia="Calibri" w:hAnsi="Times New Roman PS" w:cs="Times New Roman PS"/>
          <w:color w:val="000000"/>
          <w:sz w:val="24"/>
          <w:szCs w:val="24"/>
        </w:rPr>
      </w:pPr>
      <w:r w:rsidRPr="00091EA8">
        <w:rPr>
          <w:rFonts w:ascii="Times New Roman PSMT" w:eastAsia="Calibri" w:hAnsi="Times New Roman PSMT" w:cs="Times New Roman PSMT"/>
          <w:color w:val="000000"/>
          <w:sz w:val="24"/>
          <w:szCs w:val="24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091EA8" w:rsidRPr="00091EA8" w:rsidRDefault="00091EA8" w:rsidP="00091EA8">
      <w:pPr>
        <w:autoSpaceDE w:val="0"/>
        <w:autoSpaceDN w:val="0"/>
        <w:adjustRightInd w:val="0"/>
        <w:spacing w:after="0" w:line="240" w:lineRule="auto"/>
        <w:rPr>
          <w:rFonts w:ascii="Times New Roman PS" w:eastAsia="Calibri" w:hAnsi="Times New Roman PS" w:cs="Times New Roman PS"/>
          <w:color w:val="000000"/>
          <w:sz w:val="24"/>
          <w:szCs w:val="24"/>
        </w:rPr>
      </w:pPr>
      <w:r w:rsidRPr="00091EA8">
        <w:rPr>
          <w:rFonts w:ascii="Times New Roman PSMT" w:eastAsia="Calibri" w:hAnsi="Times New Roman PSMT" w:cs="Times New Roman PSMT"/>
          <w:color w:val="000000"/>
          <w:sz w:val="24"/>
          <w:szCs w:val="24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091EA8" w:rsidRPr="00091EA8" w:rsidRDefault="00091EA8" w:rsidP="00091EA8">
      <w:pPr>
        <w:autoSpaceDE w:val="0"/>
        <w:autoSpaceDN w:val="0"/>
        <w:adjustRightInd w:val="0"/>
        <w:spacing w:after="0" w:line="240" w:lineRule="auto"/>
        <w:rPr>
          <w:rFonts w:ascii="Times New Roman PS" w:eastAsia="Calibri" w:hAnsi="Times New Roman PS" w:cs="Times New Roman PS"/>
          <w:color w:val="000000"/>
          <w:sz w:val="24"/>
          <w:szCs w:val="24"/>
        </w:rPr>
      </w:pPr>
      <w:r w:rsidRPr="00091EA8">
        <w:rPr>
          <w:rFonts w:ascii="Times New Roman PSMT" w:eastAsia="Calibri" w:hAnsi="Times New Roman PSMT" w:cs="Times New Roman PSMT"/>
          <w:color w:val="000000"/>
          <w:sz w:val="24"/>
          <w:szCs w:val="24"/>
        </w:rPr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091EA8" w:rsidRPr="00091EA8" w:rsidRDefault="00091EA8" w:rsidP="00091EA8">
      <w:pPr>
        <w:autoSpaceDE w:val="0"/>
        <w:autoSpaceDN w:val="0"/>
        <w:adjustRightInd w:val="0"/>
        <w:spacing w:after="0" w:line="240" w:lineRule="auto"/>
        <w:rPr>
          <w:rFonts w:ascii="Times New Roman PS" w:eastAsia="Calibri" w:hAnsi="Times New Roman PS" w:cs="Times New Roman PS"/>
          <w:sz w:val="24"/>
          <w:szCs w:val="24"/>
        </w:rPr>
      </w:pPr>
    </w:p>
    <w:p w:rsidR="00091EA8" w:rsidRPr="00091EA8" w:rsidRDefault="00091EA8" w:rsidP="00091E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PS" w:eastAsia="Calibri" w:hAnsi="Times New Roman PS" w:cs="Times New Roman PS"/>
          <w:color w:val="000000"/>
          <w:sz w:val="24"/>
          <w:szCs w:val="24"/>
        </w:rPr>
      </w:pPr>
      <w:r w:rsidRPr="00091EA8">
        <w:rPr>
          <w:rFonts w:ascii="Times New Roman PS" w:eastAsia="Calibri" w:hAnsi="Times New Roman PS" w:cs="Times New Roman PS"/>
          <w:b/>
          <w:bCs/>
          <w:color w:val="000000"/>
          <w:sz w:val="24"/>
          <w:szCs w:val="24"/>
        </w:rPr>
        <w:t xml:space="preserve">Место предмета в учебном плане школы. </w:t>
      </w:r>
    </w:p>
    <w:p w:rsidR="00091EA8" w:rsidRPr="00091EA8" w:rsidRDefault="00091EA8" w:rsidP="0009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учебным планом М</w:t>
      </w:r>
      <w:r w:rsidRPr="0009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«Зайковской </w:t>
      </w:r>
      <w:r w:rsidRPr="0009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№1» </w:t>
      </w:r>
      <w:r w:rsidRPr="00091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«Иностранного языка (английский)» в начальной школе отводится 204 ч во 2, 3 и 4 классах (2 ч в неделю, 34 учебные недели в каждом классе).</w:t>
      </w:r>
    </w:p>
    <w:p w:rsidR="00091EA8" w:rsidRPr="00091EA8" w:rsidRDefault="00091EA8" w:rsidP="0009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EA8" w:rsidRPr="00091EA8" w:rsidRDefault="00091EA8" w:rsidP="00091E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EA8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091EA8" w:rsidRPr="00091EA8" w:rsidRDefault="00091EA8" w:rsidP="00091E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EA8">
        <w:rPr>
          <w:rFonts w:ascii="Times New Roman" w:eastAsia="Calibri" w:hAnsi="Times New Roman" w:cs="Times New Roman"/>
          <w:sz w:val="24"/>
          <w:szCs w:val="24"/>
        </w:rPr>
        <w:t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</w:t>
      </w:r>
      <w:r>
        <w:rPr>
          <w:rFonts w:ascii="Times New Roman" w:eastAsia="Calibri" w:hAnsi="Times New Roman" w:cs="Times New Roman"/>
          <w:sz w:val="24"/>
          <w:szCs w:val="24"/>
        </w:rPr>
        <w:t>точной аттестации обучающихся М</w:t>
      </w:r>
      <w:r w:rsidRPr="00091EA8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«Зайковской </w:t>
      </w:r>
      <w:r w:rsidRPr="00091EA8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>
        <w:rPr>
          <w:rFonts w:ascii="Times New Roman" w:eastAsia="Calibri" w:hAnsi="Times New Roman" w:cs="Times New Roman"/>
          <w:sz w:val="24"/>
          <w:szCs w:val="24"/>
        </w:rPr>
        <w:t>№1»</w:t>
      </w:r>
      <w:r w:rsidRPr="00091E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1EA8" w:rsidRPr="00091EA8" w:rsidRDefault="00091EA8" w:rsidP="00091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1EA8" w:rsidRPr="00091EA8" w:rsidRDefault="00091EA8" w:rsidP="0009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EA8" w:rsidRPr="00091EA8" w:rsidRDefault="00091EA8" w:rsidP="0009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EE" w:rsidRPr="000708B1" w:rsidRDefault="004F69EE" w:rsidP="004F69EE">
      <w:pPr>
        <w:pStyle w:val="a3"/>
        <w:rPr>
          <w:color w:val="000000"/>
        </w:rPr>
      </w:pPr>
    </w:p>
    <w:bookmarkEnd w:id="0"/>
    <w:p w:rsidR="004F69EE" w:rsidRDefault="004F69EE" w:rsidP="004F69EE"/>
    <w:p w:rsidR="00B91BD0" w:rsidRDefault="00B91BD0"/>
    <w:sectPr w:rsidR="00B91BD0" w:rsidSect="009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78EA05AC"/>
    <w:multiLevelType w:val="hybridMultilevel"/>
    <w:tmpl w:val="F2B4AA4E"/>
    <w:lvl w:ilvl="0" w:tplc="669E26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1D"/>
    <w:rsid w:val="000166EA"/>
    <w:rsid w:val="00091EA8"/>
    <w:rsid w:val="0029031D"/>
    <w:rsid w:val="004F69EE"/>
    <w:rsid w:val="0065047E"/>
    <w:rsid w:val="00B0452C"/>
    <w:rsid w:val="00B9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2019-12-07T05:33:00Z</dcterms:created>
  <dcterms:modified xsi:type="dcterms:W3CDTF">2019-12-09T09:24:00Z</dcterms:modified>
</cp:coreProperties>
</file>