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28" w:rsidRDefault="00DD1B28" w:rsidP="00DD1B28">
      <w:pPr>
        <w:pStyle w:val="2"/>
        <w:spacing w:line="240" w:lineRule="auto"/>
        <w:ind w:right="-235"/>
        <w:contextualSpacing/>
        <w:jc w:val="center"/>
        <w:rPr>
          <w:rFonts w:ascii="Liberation Serif" w:eastAsia="Times New Roman" w:hAnsi="Liberation Serif" w:cs="Times New Roman"/>
          <w:b/>
          <w:iCs/>
          <w:lang w:val="ru-RU" w:eastAsia="ar-SA"/>
        </w:rPr>
      </w:pPr>
      <w:r>
        <w:rPr>
          <w:rFonts w:ascii="Liberation Serif" w:eastAsia="Times New Roman" w:hAnsi="Liberation Serif" w:cs="Times New Roman"/>
          <w:b/>
          <w:iCs/>
          <w:lang w:val="ru-RU" w:eastAsia="ar-SA"/>
        </w:rPr>
        <w:t>Аннотация к дополнительной общеобразовательной общеразвивающей программе</w:t>
      </w:r>
    </w:p>
    <w:p w:rsidR="00DD1B28" w:rsidRDefault="00DD1B28" w:rsidP="00DD1B28">
      <w:pPr>
        <w:pStyle w:val="2"/>
        <w:spacing w:line="240" w:lineRule="auto"/>
        <w:ind w:right="-235"/>
        <w:contextualSpacing/>
        <w:jc w:val="center"/>
        <w:rPr>
          <w:rFonts w:ascii="Liberation Serif" w:eastAsia="Times New Roman" w:hAnsi="Liberation Serif" w:cs="Times New Roman"/>
          <w:b/>
          <w:iCs/>
          <w:lang w:val="ru-RU" w:eastAsia="ar-SA"/>
        </w:rPr>
      </w:pPr>
      <w:r>
        <w:rPr>
          <w:rFonts w:ascii="Liberation Serif" w:eastAsia="Times New Roman" w:hAnsi="Liberation Serif" w:cs="Times New Roman"/>
          <w:b/>
          <w:iCs/>
          <w:lang w:val="ru-RU" w:eastAsia="ar-SA"/>
        </w:rPr>
        <w:t>физкультурно-спортивной направленности «Мир интеллектуала»</w:t>
      </w:r>
    </w:p>
    <w:p w:rsidR="00DD1B28" w:rsidRPr="000E5B9B" w:rsidRDefault="00DD1B28" w:rsidP="00DD1B28">
      <w:pPr>
        <w:pStyle w:val="2"/>
        <w:spacing w:line="240" w:lineRule="auto"/>
        <w:ind w:right="-235"/>
        <w:contextualSpacing/>
        <w:rPr>
          <w:rFonts w:ascii="Liberation Serif" w:eastAsia="Times New Roman" w:hAnsi="Liberation Serif" w:cs="Times New Roman"/>
          <w:iCs/>
          <w:lang w:val="ru-RU" w:eastAsia="ar-SA"/>
        </w:rPr>
      </w:pPr>
      <w:r w:rsidRPr="00B31246">
        <w:rPr>
          <w:rFonts w:ascii="Liberation Serif" w:eastAsia="Times New Roman" w:hAnsi="Liberation Serif" w:cs="Times New Roman"/>
          <w:b/>
          <w:iCs/>
          <w:lang w:val="ru-RU" w:eastAsia="ar-SA"/>
        </w:rPr>
        <w:t>Нормативно – правовой</w:t>
      </w:r>
      <w:r w:rsidRPr="00B31246">
        <w:rPr>
          <w:rFonts w:ascii="Liberation Serif" w:eastAsia="Times New Roman" w:hAnsi="Liberation Serif" w:cs="Times New Roman"/>
          <w:iCs/>
          <w:lang w:val="ru-RU" w:eastAsia="ar-SA"/>
        </w:rPr>
        <w:t xml:space="preserve"> базой для составления программы послужили следующие документы: </w:t>
      </w:r>
    </w:p>
    <w:p w:rsidR="00DD1B28" w:rsidRPr="00B31246" w:rsidRDefault="00DD1B28" w:rsidP="00DD1B28">
      <w:pPr>
        <w:widowControl w:val="0"/>
        <w:suppressAutoHyphens/>
        <w:spacing w:after="0" w:line="240" w:lineRule="auto"/>
        <w:ind w:left="284" w:right="-8"/>
        <w:contextualSpacing/>
        <w:jc w:val="both"/>
        <w:rPr>
          <w:rFonts w:eastAsia="Times New Roman" w:cs="Times New Roman"/>
          <w:iCs/>
          <w:color w:val="000000"/>
          <w:sz w:val="24"/>
          <w:szCs w:val="24"/>
          <w:lang w:eastAsia="ar-SA" w:bidi="en-US"/>
        </w:rPr>
      </w:pPr>
      <w:r w:rsidRPr="00B31246">
        <w:rPr>
          <w:rFonts w:eastAsia="Times New Roman" w:cs="Times New Roman"/>
          <w:iCs/>
          <w:color w:val="000000"/>
          <w:sz w:val="24"/>
          <w:szCs w:val="24"/>
          <w:lang w:eastAsia="ar-SA" w:bidi="en-US"/>
        </w:rPr>
        <w:t xml:space="preserve">1. Федеральный закон от 29 декабря 2012 г. № 273-ФЗ «Об образовании в Российской Федерации». </w:t>
      </w:r>
    </w:p>
    <w:p w:rsidR="00DD1B28" w:rsidRPr="00B31246" w:rsidRDefault="00DD1B28" w:rsidP="00DD1B28">
      <w:pPr>
        <w:widowControl w:val="0"/>
        <w:suppressAutoHyphens/>
        <w:spacing w:after="0" w:line="240" w:lineRule="auto"/>
        <w:ind w:left="284" w:right="-8"/>
        <w:contextualSpacing/>
        <w:jc w:val="both"/>
        <w:rPr>
          <w:rFonts w:eastAsia="Times New Roman" w:cs="Times New Roman"/>
          <w:iCs/>
          <w:color w:val="000000"/>
          <w:sz w:val="24"/>
          <w:szCs w:val="24"/>
          <w:lang w:eastAsia="ar-SA" w:bidi="en-US"/>
        </w:rPr>
      </w:pPr>
      <w:r w:rsidRPr="00B31246">
        <w:rPr>
          <w:rFonts w:eastAsia="Times New Roman" w:cs="Times New Roman"/>
          <w:iCs/>
          <w:color w:val="000000"/>
          <w:sz w:val="24"/>
          <w:szCs w:val="24"/>
          <w:lang w:eastAsia="ar-SA" w:bidi="en-US"/>
        </w:rPr>
        <w:t>2. Приказ Министерства просвещения Российской Федерации от 9 ноября 2018 г №196 « Об утверждении Порядка организации осуществления образовательной деятельности по дополнительным общеобразовательным программам»;</w:t>
      </w:r>
    </w:p>
    <w:p w:rsidR="00DD1B28" w:rsidRPr="00B31246" w:rsidRDefault="00DD1B28" w:rsidP="00DD1B28">
      <w:pPr>
        <w:widowControl w:val="0"/>
        <w:suppressAutoHyphens/>
        <w:spacing w:after="0" w:line="240" w:lineRule="auto"/>
        <w:ind w:left="284" w:right="-8"/>
        <w:contextualSpacing/>
        <w:jc w:val="both"/>
        <w:rPr>
          <w:rFonts w:eastAsia="Times New Roman" w:cs="Times New Roman"/>
          <w:iCs/>
          <w:color w:val="000000"/>
          <w:sz w:val="24"/>
          <w:szCs w:val="24"/>
          <w:lang w:eastAsia="ar-SA" w:bidi="en-US"/>
        </w:rPr>
      </w:pPr>
      <w:r w:rsidRPr="00B31246">
        <w:rPr>
          <w:rFonts w:eastAsia="Times New Roman" w:cs="Times New Roman"/>
          <w:iCs/>
          <w:color w:val="000000"/>
          <w:sz w:val="24"/>
          <w:szCs w:val="24"/>
          <w:lang w:eastAsia="ar-SA" w:bidi="en-US"/>
        </w:rPr>
        <w:t>3. Постановление главного государственного санитарного врача РФ от 28 сентября 2020 г, СанПин 2.4.3648-20 «Санитарно-эпидемиологические требования к организациям воспитания и обучения отдыха и оздоровления детей и молодежи»;</w:t>
      </w:r>
    </w:p>
    <w:p w:rsidR="00DD1B28" w:rsidRPr="00B31246" w:rsidRDefault="00DD1B28" w:rsidP="00DD1B28">
      <w:pPr>
        <w:widowControl w:val="0"/>
        <w:suppressAutoHyphens/>
        <w:spacing w:after="0" w:line="240" w:lineRule="auto"/>
        <w:ind w:left="284" w:right="-8"/>
        <w:contextualSpacing/>
        <w:jc w:val="both"/>
        <w:rPr>
          <w:rFonts w:eastAsia="Times New Roman" w:cs="Times New Roman"/>
          <w:iCs/>
          <w:color w:val="000000"/>
          <w:sz w:val="24"/>
          <w:szCs w:val="24"/>
          <w:lang w:eastAsia="ar-SA" w:bidi="en-US"/>
        </w:rPr>
      </w:pPr>
      <w:r w:rsidRPr="00B31246">
        <w:rPr>
          <w:rFonts w:eastAsia="Times New Roman" w:cs="Times New Roman"/>
          <w:iCs/>
          <w:color w:val="000000"/>
          <w:sz w:val="24"/>
          <w:szCs w:val="24"/>
          <w:lang w:eastAsia="ar-SA" w:bidi="en-US"/>
        </w:rPr>
        <w:t>4. Письмо Минобрнауки РФ от 18.11.2015 № 09-3242 «О направлении рекомендаций «Методические рекомендации по проектированию дополнительных общеразвивающих программ»;</w:t>
      </w:r>
    </w:p>
    <w:p w:rsidR="00DD1B28" w:rsidRPr="00B31246" w:rsidRDefault="00DD1B28" w:rsidP="00DD1B28">
      <w:pPr>
        <w:widowControl w:val="0"/>
        <w:suppressAutoHyphens/>
        <w:spacing w:after="0" w:line="240" w:lineRule="auto"/>
        <w:ind w:left="284" w:right="-8"/>
        <w:contextualSpacing/>
        <w:jc w:val="both"/>
        <w:rPr>
          <w:rFonts w:eastAsia="Times New Roman" w:cs="Times New Roman"/>
          <w:iCs/>
          <w:color w:val="000000"/>
          <w:sz w:val="24"/>
          <w:szCs w:val="24"/>
          <w:lang w:eastAsia="ar-SA" w:bidi="en-US"/>
        </w:rPr>
      </w:pPr>
      <w:r w:rsidRPr="00B31246">
        <w:rPr>
          <w:rFonts w:eastAsia="Times New Roman" w:cs="Times New Roman"/>
          <w:iCs/>
          <w:color w:val="000000"/>
          <w:sz w:val="24"/>
          <w:szCs w:val="24"/>
          <w:lang w:eastAsia="ar-SA" w:bidi="en-US"/>
        </w:rPr>
        <w:t>5. Концепция развития дополнительного образования детей, утвержденная распоряжением Правительства РФ от 4 сентября 2014 г. № 1726-р.</w:t>
      </w:r>
    </w:p>
    <w:p w:rsidR="00DD1B28" w:rsidRPr="00B31246" w:rsidRDefault="00DD1B28" w:rsidP="00DD1B28">
      <w:pPr>
        <w:spacing w:after="0" w:line="240" w:lineRule="auto"/>
        <w:ind w:right="-235"/>
        <w:jc w:val="both"/>
        <w:rPr>
          <w:rFonts w:cs="Times New Roman"/>
          <w:sz w:val="24"/>
          <w:szCs w:val="24"/>
        </w:rPr>
      </w:pPr>
    </w:p>
    <w:p w:rsidR="00DD1B28" w:rsidRPr="00B31246" w:rsidRDefault="00DD1B28" w:rsidP="00DD1B28">
      <w:pPr>
        <w:spacing w:after="0" w:line="240" w:lineRule="auto"/>
        <w:ind w:right="-235"/>
        <w:jc w:val="both"/>
        <w:rPr>
          <w:rFonts w:cs="Times New Roman"/>
          <w:sz w:val="24"/>
          <w:szCs w:val="24"/>
        </w:rPr>
      </w:pPr>
      <w:r w:rsidRPr="00B31246">
        <w:rPr>
          <w:rFonts w:cs="Times New Roman"/>
          <w:sz w:val="24"/>
          <w:szCs w:val="24"/>
        </w:rPr>
        <w:t>Физкультурно-спортивная направленность в системе дополнительного образования</w:t>
      </w:r>
      <w:r>
        <w:rPr>
          <w:rFonts w:cs="Times New Roman"/>
          <w:sz w:val="24"/>
          <w:szCs w:val="24"/>
        </w:rPr>
        <w:t xml:space="preserve"> </w:t>
      </w:r>
      <w:r w:rsidRPr="00B31246">
        <w:rPr>
          <w:rFonts w:cs="Times New Roman"/>
          <w:sz w:val="24"/>
          <w:szCs w:val="24"/>
        </w:rPr>
        <w:t xml:space="preserve">занимает одно из ведущих мест, что определяется безусловной практической значимостью  данного профиля, ее возможностями в развитии и формировании мышления человека, ее вкладом в создание представлений о научных методах познания окружающего мира. </w:t>
      </w:r>
    </w:p>
    <w:p w:rsidR="00DD1B28" w:rsidRPr="00B31246" w:rsidRDefault="00DD1B28" w:rsidP="00DD1B28">
      <w:pPr>
        <w:spacing w:after="0" w:line="240" w:lineRule="auto"/>
        <w:ind w:right="-235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Программа</w:t>
      </w:r>
      <w:r w:rsidRPr="00B31246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31246">
        <w:rPr>
          <w:rFonts w:cs="Times New Roman"/>
          <w:i/>
          <w:sz w:val="24"/>
          <w:szCs w:val="24"/>
        </w:rPr>
        <w:t xml:space="preserve">«Мир интеллектуала» </w:t>
      </w:r>
      <w:r w:rsidRPr="00B31246">
        <w:rPr>
          <w:rFonts w:cs="Times New Roman"/>
          <w:color w:val="000000"/>
          <w:sz w:val="24"/>
          <w:szCs w:val="24"/>
          <w:shd w:val="clear" w:color="auto" w:fill="FFFFFF"/>
        </w:rPr>
        <w:t xml:space="preserve">направлен на восполнение недостающих знаний, отработку приемов решения заданий различных типов и уровней сложности вне зависимости от формулировки. </w:t>
      </w:r>
      <w:r w:rsidRPr="00B31246">
        <w:rPr>
          <w:rStyle w:val="c20"/>
          <w:rFonts w:cs="Times New Roman"/>
          <w:color w:val="000000"/>
          <w:sz w:val="24"/>
          <w:szCs w:val="24"/>
          <w:shd w:val="clear" w:color="auto" w:fill="FFFFFF"/>
        </w:rPr>
        <w:t>Данная программа  развивает мышление и исследовательские знания учащихся; формирует базу общих универсальных приемов и подходов к решению заданий соответствующих типов.</w:t>
      </w:r>
      <w:r w:rsidRPr="00B31246">
        <w:rPr>
          <w:rStyle w:val="c30"/>
          <w:rFonts w:cs="Times New Roman"/>
          <w:color w:val="000000"/>
          <w:sz w:val="24"/>
          <w:szCs w:val="24"/>
          <w:shd w:val="clear" w:color="auto" w:fill="FFFFFF"/>
        </w:rPr>
        <w:t> </w:t>
      </w:r>
    </w:p>
    <w:p w:rsidR="00DD1B28" w:rsidRPr="00B31246" w:rsidRDefault="00DD1B28" w:rsidP="00DD1B28">
      <w:pPr>
        <w:spacing w:after="0" w:line="240" w:lineRule="auto"/>
        <w:ind w:right="-235"/>
        <w:jc w:val="both"/>
        <w:rPr>
          <w:rFonts w:cs="Times New Roman"/>
          <w:sz w:val="24"/>
          <w:szCs w:val="24"/>
        </w:rPr>
      </w:pPr>
      <w:r w:rsidRPr="00B31246">
        <w:rPr>
          <w:rStyle w:val="c1"/>
          <w:rFonts w:cs="Times New Roman"/>
          <w:color w:val="000000"/>
          <w:sz w:val="24"/>
          <w:szCs w:val="24"/>
        </w:rPr>
        <w:t>Содержание программы нацелено   на  создание базы для развития способностей учащихся.</w:t>
      </w:r>
    </w:p>
    <w:p w:rsidR="00DD1B28" w:rsidRPr="00B31246" w:rsidRDefault="00DD1B28" w:rsidP="00DD1B28">
      <w:pPr>
        <w:pStyle w:val="2"/>
        <w:spacing w:line="240" w:lineRule="auto"/>
        <w:ind w:right="-235"/>
        <w:contextualSpacing/>
        <w:rPr>
          <w:rFonts w:ascii="Liberation Serif" w:hAnsi="Liberation Serif" w:cs="Times New Roman"/>
          <w:lang w:val="ru-RU"/>
        </w:rPr>
      </w:pPr>
      <w:r w:rsidRPr="00B31246">
        <w:rPr>
          <w:rFonts w:ascii="Liberation Serif" w:hAnsi="Liberation Serif" w:cs="Times New Roman"/>
          <w:lang w:val="ru-RU"/>
        </w:rPr>
        <w:t>В процессе реализации программы используются   разнообразные формы занятий: игры, соревнования.</w:t>
      </w:r>
    </w:p>
    <w:p w:rsidR="00DD1B28" w:rsidRPr="00B31246" w:rsidRDefault="00DD1B28" w:rsidP="00DD1B28">
      <w:pPr>
        <w:spacing w:after="0" w:line="240" w:lineRule="auto"/>
        <w:ind w:right="-235"/>
        <w:rPr>
          <w:rFonts w:cs="Times New Roman"/>
          <w:sz w:val="24"/>
          <w:szCs w:val="24"/>
        </w:rPr>
      </w:pPr>
      <w:r w:rsidRPr="00B31246">
        <w:rPr>
          <w:rFonts w:cs="Times New Roman"/>
          <w:sz w:val="24"/>
          <w:szCs w:val="24"/>
        </w:rPr>
        <w:t>Учебный курс «Шашки» рассчитан на 1 год, возраст обучающихся 9-14 лет, 2 часа в неделю.</w:t>
      </w:r>
    </w:p>
    <w:p w:rsidR="00DD1B28" w:rsidRPr="00B31246" w:rsidRDefault="00DD1B28" w:rsidP="00DD1B28">
      <w:pPr>
        <w:spacing w:after="0" w:line="240" w:lineRule="auto"/>
        <w:ind w:right="-235"/>
        <w:rPr>
          <w:rFonts w:cs="Times New Roman"/>
          <w:sz w:val="24"/>
          <w:szCs w:val="24"/>
        </w:rPr>
      </w:pPr>
      <w:r w:rsidRPr="00B31246">
        <w:rPr>
          <w:rFonts w:cs="Times New Roman"/>
          <w:sz w:val="24"/>
          <w:szCs w:val="24"/>
        </w:rPr>
        <w:t>Учебный курс «Мир шахмат» рассчитан на 2 года, возраст обучающихся 11-12 лет, 2 часа в неделю.</w:t>
      </w:r>
    </w:p>
    <w:p w:rsidR="00DD1B28" w:rsidRPr="00B31246" w:rsidRDefault="00DD1B28" w:rsidP="00DD1B28">
      <w:pPr>
        <w:spacing w:after="0" w:line="240" w:lineRule="auto"/>
        <w:ind w:right="-235"/>
        <w:rPr>
          <w:rFonts w:cs="Times New Roman"/>
          <w:sz w:val="24"/>
          <w:szCs w:val="24"/>
        </w:rPr>
      </w:pPr>
    </w:p>
    <w:p w:rsidR="00DD1B28" w:rsidRPr="00B31246" w:rsidRDefault="00DD1B28" w:rsidP="00DD1B28">
      <w:pPr>
        <w:spacing w:after="0" w:line="240" w:lineRule="auto"/>
        <w:ind w:right="-235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1246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B3124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развитие у обучающихся интеллектуальных умений и на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выков в интеллектуальной</w:t>
      </w:r>
      <w:r w:rsidRPr="00B3124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сфере образования.</w:t>
      </w:r>
    </w:p>
    <w:p w:rsidR="00DD1B28" w:rsidRPr="00B31246" w:rsidRDefault="00DD1B28" w:rsidP="00DD1B28">
      <w:pPr>
        <w:spacing w:after="0" w:line="240" w:lineRule="auto"/>
        <w:ind w:right="-235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31246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Задачи: </w:t>
      </w:r>
    </w:p>
    <w:p w:rsidR="00DD1B28" w:rsidRPr="00B31246" w:rsidRDefault="00DD1B28" w:rsidP="00DD1B28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-235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1246">
        <w:rPr>
          <w:rFonts w:eastAsia="Times New Roman" w:cs="Times New Roman"/>
          <w:color w:val="000000"/>
          <w:sz w:val="24"/>
          <w:szCs w:val="24"/>
          <w:lang w:eastAsia="ru-RU"/>
        </w:rPr>
        <w:t>1.Формирование у учащихся научного мировоззрения</w:t>
      </w:r>
      <w:proofErr w:type="gramStart"/>
      <w:r w:rsidRPr="00B31246">
        <w:rPr>
          <w:rFonts w:eastAsia="Times New Roman" w:cs="Times New Roman"/>
          <w:color w:val="000000"/>
          <w:sz w:val="24"/>
          <w:szCs w:val="24"/>
          <w:lang w:eastAsia="ru-RU"/>
        </w:rPr>
        <w:t>,. </w:t>
      </w:r>
      <w:proofErr w:type="gramEnd"/>
    </w:p>
    <w:p w:rsidR="00DD1B28" w:rsidRPr="00B31246" w:rsidRDefault="00DD1B28" w:rsidP="00DD1B28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-235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1246">
        <w:rPr>
          <w:rFonts w:eastAsia="Times New Roman" w:cs="Times New Roman"/>
          <w:color w:val="000000"/>
          <w:sz w:val="24"/>
          <w:szCs w:val="24"/>
          <w:lang w:eastAsia="ru-RU"/>
        </w:rPr>
        <w:t>2.Развитие творческих способностей, умения работать самостоятельно и в группе, вести дискуссию, аргументировать свою точку зрения и уметь слушать другого;</w:t>
      </w:r>
    </w:p>
    <w:p w:rsidR="00DD1B28" w:rsidRPr="00B31246" w:rsidRDefault="00DD1B28" w:rsidP="00DD1B28">
      <w:pPr>
        <w:spacing w:after="0" w:line="240" w:lineRule="auto"/>
        <w:ind w:right="-235"/>
        <w:rPr>
          <w:rFonts w:cs="Times New Roman"/>
          <w:sz w:val="24"/>
          <w:szCs w:val="24"/>
        </w:rPr>
      </w:pPr>
      <w:r w:rsidRPr="00B31246">
        <w:rPr>
          <w:rFonts w:cs="Times New Roman"/>
          <w:sz w:val="24"/>
          <w:szCs w:val="24"/>
        </w:rPr>
        <w:t xml:space="preserve">3. </w:t>
      </w:r>
      <w:proofErr w:type="gramStart"/>
      <w:r w:rsidRPr="00B31246">
        <w:rPr>
          <w:rFonts w:cs="Times New Roman"/>
          <w:sz w:val="24"/>
          <w:szCs w:val="24"/>
        </w:rPr>
        <w:t xml:space="preserve">Развитие основных приёмов мыслительной деятельности (анализ, синтез, обобщение, сравнение, классификация, рефлексия).  </w:t>
      </w:r>
      <w:proofErr w:type="gramEnd"/>
    </w:p>
    <w:p w:rsidR="00DD1B28" w:rsidRPr="00B31246" w:rsidRDefault="00DD1B28" w:rsidP="00DD1B28">
      <w:pPr>
        <w:pStyle w:val="c3"/>
        <w:shd w:val="clear" w:color="auto" w:fill="FFFFFF"/>
        <w:spacing w:before="0" w:beforeAutospacing="0" w:after="0" w:afterAutospacing="0"/>
        <w:ind w:right="-235"/>
        <w:jc w:val="center"/>
        <w:rPr>
          <w:rFonts w:ascii="Liberation Serif" w:hAnsi="Liberation Serif"/>
        </w:rPr>
      </w:pPr>
    </w:p>
    <w:p w:rsidR="00DD1B28" w:rsidRPr="00B31246" w:rsidRDefault="00DD1B28" w:rsidP="00DD1B28">
      <w:pPr>
        <w:pStyle w:val="c3"/>
        <w:shd w:val="clear" w:color="auto" w:fill="FFFFFF"/>
        <w:spacing w:before="0" w:beforeAutospacing="0" w:after="0" w:afterAutospacing="0"/>
        <w:ind w:right="-235"/>
        <w:rPr>
          <w:rStyle w:val="c2"/>
          <w:rFonts w:ascii="Liberation Serif" w:hAnsi="Liberation Serif"/>
          <w:b/>
          <w:bCs/>
        </w:rPr>
      </w:pPr>
      <w:r w:rsidRPr="00B31246">
        <w:rPr>
          <w:rStyle w:val="c2"/>
          <w:rFonts w:ascii="Liberation Serif" w:hAnsi="Liberation Serif"/>
          <w:b/>
          <w:bCs/>
        </w:rPr>
        <w:t>Учебный курс « Мир шахмат»</w:t>
      </w:r>
    </w:p>
    <w:p w:rsidR="00DD1B28" w:rsidRPr="00B31246" w:rsidRDefault="00DD1B28" w:rsidP="00DD1B28">
      <w:pPr>
        <w:spacing w:after="0" w:line="240" w:lineRule="auto"/>
        <w:ind w:right="-235"/>
        <w:rPr>
          <w:rFonts w:cs="Times New Roman"/>
          <w:b/>
          <w:sz w:val="24"/>
          <w:szCs w:val="24"/>
        </w:rPr>
      </w:pPr>
      <w:r w:rsidRPr="00B31246">
        <w:rPr>
          <w:rFonts w:cs="Times New Roman"/>
          <w:b/>
          <w:sz w:val="24"/>
          <w:szCs w:val="24"/>
        </w:rPr>
        <w:t>Первый год обучения</w:t>
      </w:r>
    </w:p>
    <w:p w:rsidR="00DD1B28" w:rsidRPr="00B31246" w:rsidRDefault="00DD1B28" w:rsidP="00DD1B28">
      <w:pPr>
        <w:spacing w:after="0" w:line="240" w:lineRule="auto"/>
        <w:ind w:right="-235"/>
        <w:jc w:val="both"/>
        <w:rPr>
          <w:rFonts w:cs="Times New Roman"/>
          <w:sz w:val="24"/>
          <w:szCs w:val="24"/>
        </w:rPr>
      </w:pPr>
      <w:r w:rsidRPr="00B31246">
        <w:rPr>
          <w:rFonts w:cs="Times New Roman"/>
          <w:sz w:val="24"/>
          <w:szCs w:val="24"/>
        </w:rPr>
        <w:t>Правила игры</w:t>
      </w:r>
    </w:p>
    <w:p w:rsidR="00DD1B28" w:rsidRPr="00B31246" w:rsidRDefault="00DD1B28" w:rsidP="00DD1B28">
      <w:pPr>
        <w:spacing w:after="0" w:line="240" w:lineRule="auto"/>
        <w:ind w:right="-235"/>
        <w:jc w:val="both"/>
        <w:rPr>
          <w:rFonts w:cs="Times New Roman"/>
          <w:sz w:val="24"/>
          <w:szCs w:val="24"/>
        </w:rPr>
      </w:pPr>
      <w:r w:rsidRPr="00B31246">
        <w:rPr>
          <w:rFonts w:cs="Times New Roman"/>
          <w:sz w:val="24"/>
          <w:szCs w:val="24"/>
        </w:rPr>
        <w:t xml:space="preserve">Цель игры. </w:t>
      </w:r>
    </w:p>
    <w:p w:rsidR="00DD1B28" w:rsidRPr="00B31246" w:rsidRDefault="00DD1B28" w:rsidP="00DD1B28">
      <w:pPr>
        <w:spacing w:after="0" w:line="240" w:lineRule="auto"/>
        <w:ind w:right="-235"/>
        <w:jc w:val="both"/>
        <w:rPr>
          <w:rFonts w:cs="Times New Roman"/>
          <w:sz w:val="24"/>
          <w:szCs w:val="24"/>
        </w:rPr>
      </w:pPr>
      <w:r w:rsidRPr="00B31246">
        <w:rPr>
          <w:rFonts w:cs="Times New Roman"/>
          <w:sz w:val="24"/>
          <w:szCs w:val="24"/>
        </w:rPr>
        <w:t>Шахматные фигуры-</w:t>
      </w:r>
    </w:p>
    <w:p w:rsidR="00DD1B28" w:rsidRPr="00B31246" w:rsidRDefault="00DD1B28" w:rsidP="00DD1B28">
      <w:pPr>
        <w:spacing w:after="0" w:line="240" w:lineRule="auto"/>
        <w:ind w:right="-235"/>
        <w:jc w:val="both"/>
        <w:rPr>
          <w:rFonts w:cs="Times New Roman"/>
          <w:sz w:val="24"/>
          <w:szCs w:val="24"/>
        </w:rPr>
      </w:pPr>
      <w:r w:rsidRPr="00B31246">
        <w:rPr>
          <w:rFonts w:cs="Times New Roman"/>
          <w:sz w:val="24"/>
          <w:szCs w:val="24"/>
        </w:rPr>
        <w:t>Тактика и стратегия</w:t>
      </w:r>
    </w:p>
    <w:p w:rsidR="00DD1B28" w:rsidRPr="00B31246" w:rsidRDefault="00DD1B28" w:rsidP="00DD1B28">
      <w:pPr>
        <w:spacing w:after="0" w:line="240" w:lineRule="auto"/>
        <w:ind w:right="-235"/>
        <w:jc w:val="both"/>
        <w:rPr>
          <w:rFonts w:cs="Times New Roman"/>
          <w:sz w:val="24"/>
          <w:szCs w:val="24"/>
        </w:rPr>
      </w:pPr>
      <w:r w:rsidRPr="00B31246">
        <w:rPr>
          <w:rFonts w:cs="Times New Roman"/>
          <w:sz w:val="24"/>
          <w:szCs w:val="24"/>
        </w:rPr>
        <w:t>Техника расчета</w:t>
      </w:r>
    </w:p>
    <w:p w:rsidR="00DD1B28" w:rsidRPr="00B31246" w:rsidRDefault="00DD1B28" w:rsidP="00DD1B28">
      <w:pPr>
        <w:pStyle w:val="a3"/>
        <w:spacing w:after="0" w:line="240" w:lineRule="auto"/>
        <w:ind w:left="0" w:right="-235"/>
        <w:jc w:val="both"/>
        <w:rPr>
          <w:rFonts w:cs="Times New Roman"/>
          <w:sz w:val="24"/>
          <w:szCs w:val="24"/>
        </w:rPr>
      </w:pPr>
      <w:r w:rsidRPr="00B31246">
        <w:rPr>
          <w:rFonts w:cs="Times New Roman"/>
          <w:sz w:val="24"/>
          <w:szCs w:val="24"/>
        </w:rPr>
        <w:t>Комбинация</w:t>
      </w:r>
    </w:p>
    <w:p w:rsidR="00DD1B28" w:rsidRPr="00B31246" w:rsidRDefault="00DD1B28" w:rsidP="00DD1B28">
      <w:pPr>
        <w:pStyle w:val="a3"/>
        <w:spacing w:after="0" w:line="240" w:lineRule="auto"/>
        <w:ind w:left="0" w:right="-235"/>
        <w:jc w:val="both"/>
        <w:rPr>
          <w:rFonts w:cs="Times New Roman"/>
          <w:sz w:val="24"/>
          <w:szCs w:val="24"/>
        </w:rPr>
      </w:pPr>
      <w:r w:rsidRPr="00B31246">
        <w:rPr>
          <w:rFonts w:cs="Times New Roman"/>
          <w:sz w:val="24"/>
          <w:szCs w:val="24"/>
        </w:rPr>
        <w:t xml:space="preserve">Шахматная партия. </w:t>
      </w:r>
    </w:p>
    <w:p w:rsidR="00DD1B28" w:rsidRPr="00B31246" w:rsidRDefault="00DD1B28" w:rsidP="00DD1B28">
      <w:pPr>
        <w:spacing w:after="0" w:line="240" w:lineRule="auto"/>
        <w:ind w:right="-235"/>
        <w:rPr>
          <w:rFonts w:cs="Times New Roman"/>
          <w:b/>
          <w:sz w:val="24"/>
          <w:szCs w:val="24"/>
        </w:rPr>
      </w:pPr>
    </w:p>
    <w:p w:rsidR="00DD1B28" w:rsidRPr="00B31246" w:rsidRDefault="00DD1B28" w:rsidP="00DD1B28">
      <w:pPr>
        <w:spacing w:after="0" w:line="240" w:lineRule="auto"/>
        <w:ind w:right="-235"/>
        <w:rPr>
          <w:rFonts w:cs="Times New Roman"/>
          <w:b/>
          <w:sz w:val="24"/>
          <w:szCs w:val="24"/>
        </w:rPr>
      </w:pPr>
      <w:r w:rsidRPr="00B31246">
        <w:rPr>
          <w:rFonts w:cs="Times New Roman"/>
          <w:b/>
          <w:sz w:val="24"/>
          <w:szCs w:val="24"/>
        </w:rPr>
        <w:t>Второй год обучения</w:t>
      </w:r>
    </w:p>
    <w:p w:rsidR="00DD1B28" w:rsidRPr="00B31246" w:rsidRDefault="00DD1B28" w:rsidP="00DD1B28">
      <w:pPr>
        <w:spacing w:after="0" w:line="240" w:lineRule="auto"/>
        <w:ind w:right="-235"/>
        <w:jc w:val="both"/>
        <w:rPr>
          <w:rFonts w:cs="Times New Roman"/>
          <w:sz w:val="24"/>
          <w:szCs w:val="24"/>
        </w:rPr>
      </w:pPr>
      <w:r w:rsidRPr="00B31246">
        <w:rPr>
          <w:rFonts w:cs="Times New Roman"/>
          <w:sz w:val="24"/>
          <w:szCs w:val="24"/>
        </w:rPr>
        <w:t>Техника расчета</w:t>
      </w:r>
    </w:p>
    <w:p w:rsidR="00DD1B28" w:rsidRPr="00B31246" w:rsidRDefault="00DD1B28" w:rsidP="00DD1B28">
      <w:pPr>
        <w:pStyle w:val="a3"/>
        <w:spacing w:after="0" w:line="240" w:lineRule="auto"/>
        <w:ind w:left="0" w:right="-235"/>
        <w:jc w:val="both"/>
        <w:rPr>
          <w:rFonts w:cs="Times New Roman"/>
          <w:sz w:val="24"/>
          <w:szCs w:val="24"/>
        </w:rPr>
      </w:pPr>
      <w:r w:rsidRPr="00B31246">
        <w:rPr>
          <w:rFonts w:cs="Times New Roman"/>
          <w:sz w:val="24"/>
          <w:szCs w:val="24"/>
        </w:rPr>
        <w:t xml:space="preserve">Комбинация </w:t>
      </w:r>
    </w:p>
    <w:p w:rsidR="00DD1B28" w:rsidRPr="00B31246" w:rsidRDefault="00DD1B28" w:rsidP="00DD1B28">
      <w:pPr>
        <w:spacing w:after="0" w:line="240" w:lineRule="auto"/>
        <w:ind w:right="-235"/>
        <w:jc w:val="both"/>
        <w:rPr>
          <w:rFonts w:cs="Times New Roman"/>
          <w:sz w:val="24"/>
          <w:szCs w:val="24"/>
        </w:rPr>
      </w:pPr>
      <w:r w:rsidRPr="00B31246">
        <w:rPr>
          <w:rFonts w:cs="Times New Roman"/>
          <w:sz w:val="24"/>
          <w:szCs w:val="24"/>
        </w:rPr>
        <w:t xml:space="preserve">Шахматная партия. </w:t>
      </w:r>
    </w:p>
    <w:p w:rsidR="00DD1B28" w:rsidRPr="00B31246" w:rsidRDefault="00DD1B28" w:rsidP="00DD1B28">
      <w:pPr>
        <w:spacing w:after="0" w:line="240" w:lineRule="auto"/>
        <w:ind w:right="-235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DD1B28" w:rsidRPr="00B31246" w:rsidRDefault="00DD1B28" w:rsidP="00DD1B28">
      <w:pPr>
        <w:spacing w:after="0" w:line="240" w:lineRule="auto"/>
        <w:ind w:right="-235"/>
        <w:jc w:val="both"/>
        <w:rPr>
          <w:rFonts w:cs="Times New Roman"/>
          <w:sz w:val="24"/>
          <w:szCs w:val="24"/>
        </w:rPr>
      </w:pPr>
      <w:r w:rsidRPr="00B31246">
        <w:rPr>
          <w:rFonts w:cs="Times New Roman"/>
          <w:b/>
          <w:i/>
          <w:sz w:val="24"/>
          <w:szCs w:val="24"/>
        </w:rPr>
        <w:t xml:space="preserve">Формы организации: </w:t>
      </w:r>
      <w:r w:rsidRPr="00B31246">
        <w:rPr>
          <w:rFonts w:cs="Times New Roman"/>
          <w:sz w:val="24"/>
          <w:szCs w:val="24"/>
        </w:rPr>
        <w:t>практическая игра, решение шахматных задач, комбинаций и этюдов, дидактические игры и задания, игровые упражнения; теоретические занятия, шахматные игры, шахматные дидактические игрушки, участие в турнирах и соревнованиях.</w:t>
      </w:r>
    </w:p>
    <w:p w:rsidR="00DD1B28" w:rsidRDefault="00DD1B28" w:rsidP="00DD1B28">
      <w:pPr>
        <w:spacing w:after="0" w:line="240" w:lineRule="auto"/>
        <w:ind w:right="-235"/>
        <w:jc w:val="both"/>
        <w:rPr>
          <w:rFonts w:cs="Times New Roman"/>
          <w:sz w:val="24"/>
          <w:szCs w:val="24"/>
        </w:rPr>
      </w:pPr>
      <w:r w:rsidRPr="00B31246">
        <w:rPr>
          <w:rFonts w:cs="Times New Roman"/>
          <w:b/>
          <w:i/>
          <w:sz w:val="24"/>
          <w:szCs w:val="24"/>
        </w:rPr>
        <w:t xml:space="preserve">Виды деятельности: </w:t>
      </w:r>
      <w:r w:rsidRPr="00B31246">
        <w:rPr>
          <w:rFonts w:cs="Times New Roman"/>
          <w:sz w:val="24"/>
          <w:szCs w:val="24"/>
        </w:rPr>
        <w:t xml:space="preserve">игровая, проектная, познавательная, проблемно ценностное общение, досугово-развлекательная, социальное творчество, общественно-полезная. </w:t>
      </w:r>
    </w:p>
    <w:p w:rsidR="00DD1B28" w:rsidRPr="000E5B9B" w:rsidRDefault="00DD1B28" w:rsidP="00DD1B28">
      <w:pPr>
        <w:spacing w:after="0" w:line="240" w:lineRule="auto"/>
        <w:ind w:right="-235"/>
        <w:jc w:val="both"/>
        <w:rPr>
          <w:rStyle w:val="c2"/>
          <w:rFonts w:cs="Times New Roman"/>
          <w:sz w:val="24"/>
          <w:szCs w:val="24"/>
        </w:rPr>
      </w:pPr>
      <w:r w:rsidRPr="00B31246">
        <w:rPr>
          <w:rFonts w:cs="Times New Roman"/>
          <w:sz w:val="24"/>
          <w:szCs w:val="24"/>
        </w:rPr>
        <w:t>Разучивание комбинаций, техник матирования. Составление шахматных нотаций.</w:t>
      </w:r>
    </w:p>
    <w:p w:rsidR="00DD1B28" w:rsidRPr="00B31246" w:rsidRDefault="00DD1B28" w:rsidP="00DD1B28">
      <w:pPr>
        <w:shd w:val="clear" w:color="auto" w:fill="FFFFFF"/>
        <w:tabs>
          <w:tab w:val="left" w:pos="0"/>
        </w:tabs>
        <w:spacing w:after="0" w:line="240" w:lineRule="auto"/>
        <w:ind w:right="-235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Pr="00B31246">
        <w:rPr>
          <w:rFonts w:eastAsia="Times New Roman" w:cs="Times New Roman"/>
          <w:sz w:val="24"/>
          <w:szCs w:val="24"/>
          <w:lang w:eastAsia="ru-RU"/>
        </w:rPr>
        <w:t>В результате освоения дополнительной общеобразовательной общеразвивающей программы «Мир интеллектуала» обучающиеся:</w:t>
      </w:r>
    </w:p>
    <w:p w:rsidR="00DD1B28" w:rsidRPr="00B31246" w:rsidRDefault="00DD1B28" w:rsidP="00DD1B28">
      <w:pPr>
        <w:pStyle w:val="c3"/>
        <w:shd w:val="clear" w:color="auto" w:fill="FFFFFF"/>
        <w:spacing w:before="0" w:beforeAutospacing="0" w:after="0" w:afterAutospacing="0"/>
        <w:ind w:right="-235"/>
        <w:jc w:val="both"/>
        <w:rPr>
          <w:rStyle w:val="c1"/>
          <w:rFonts w:ascii="Liberation Serif" w:hAnsi="Liberation Serif" w:cs="Calibri"/>
        </w:rPr>
      </w:pPr>
      <w:r w:rsidRPr="00B31246">
        <w:rPr>
          <w:rStyle w:val="c1"/>
          <w:rFonts w:ascii="Liberation Serif" w:hAnsi="Liberation Serif"/>
        </w:rPr>
        <w:t>-</w:t>
      </w:r>
      <w:r w:rsidRPr="00B31246">
        <w:rPr>
          <w:rFonts w:ascii="Liberation Serif" w:hAnsi="Liberation Serif"/>
        </w:rPr>
        <w:t xml:space="preserve"> получат возможность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DD1B28" w:rsidRPr="00B31246" w:rsidRDefault="00DD1B28" w:rsidP="00DD1B2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1246">
        <w:rPr>
          <w:rFonts w:eastAsia="Times New Roman" w:cs="Times New Roman"/>
          <w:sz w:val="24"/>
          <w:szCs w:val="24"/>
          <w:lang w:eastAsia="ru-RU"/>
        </w:rPr>
        <w:t>- основные пункты шахматного кодекса и классификационной системы;</w:t>
      </w:r>
    </w:p>
    <w:p w:rsidR="00DD1B28" w:rsidRPr="00B31246" w:rsidRDefault="00DD1B28" w:rsidP="00DD1B2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1246">
        <w:rPr>
          <w:rFonts w:eastAsia="Times New Roman" w:cs="Times New Roman"/>
          <w:sz w:val="24"/>
          <w:szCs w:val="24"/>
          <w:lang w:eastAsia="ru-RU"/>
        </w:rPr>
        <w:t>- основные понятия шахматной и шашечной игры: тактика, стратегия, эндшпиль, дебют;</w:t>
      </w:r>
    </w:p>
    <w:p w:rsidR="00DD1B28" w:rsidRPr="00B31246" w:rsidRDefault="00DD1B28" w:rsidP="00DD1B2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1246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будут уметь и применять:</w:t>
      </w:r>
    </w:p>
    <w:p w:rsidR="00DD1B28" w:rsidRPr="00B31246" w:rsidRDefault="00DD1B28" w:rsidP="00DD1B2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1246">
        <w:rPr>
          <w:rFonts w:eastAsia="Times New Roman" w:cs="Times New Roman"/>
          <w:sz w:val="24"/>
          <w:szCs w:val="24"/>
          <w:lang w:eastAsia="ru-RU"/>
        </w:rPr>
        <w:t>- пользоваться шахматными часами;</w:t>
      </w:r>
    </w:p>
    <w:p w:rsidR="00DD1B28" w:rsidRPr="00B31246" w:rsidRDefault="00DD1B28" w:rsidP="00DD1B2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1246">
        <w:rPr>
          <w:rFonts w:eastAsia="Times New Roman" w:cs="Times New Roman"/>
          <w:sz w:val="24"/>
          <w:szCs w:val="24"/>
          <w:lang w:eastAsia="ru-RU"/>
        </w:rPr>
        <w:t>- записать шахматную партию;</w:t>
      </w:r>
    </w:p>
    <w:p w:rsidR="00DD1B28" w:rsidRPr="00B31246" w:rsidRDefault="00DD1B28" w:rsidP="00DD1B2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1246">
        <w:rPr>
          <w:rFonts w:eastAsia="Times New Roman" w:cs="Times New Roman"/>
          <w:sz w:val="24"/>
          <w:szCs w:val="24"/>
          <w:lang w:eastAsia="ru-RU"/>
        </w:rPr>
        <w:t>- поставить мат в один ход различными фигурами;</w:t>
      </w:r>
    </w:p>
    <w:p w:rsidR="00DD1B28" w:rsidRPr="00B31246" w:rsidRDefault="00DD1B28" w:rsidP="00DD1B2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1246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будут знать и понимать</w:t>
      </w:r>
      <w:r w:rsidRPr="00B31246">
        <w:rPr>
          <w:rFonts w:eastAsia="Times New Roman" w:cs="Times New Roman"/>
          <w:sz w:val="24"/>
          <w:szCs w:val="24"/>
          <w:lang w:eastAsia="ru-RU"/>
        </w:rPr>
        <w:t>:</w:t>
      </w:r>
    </w:p>
    <w:p w:rsidR="00DD1B28" w:rsidRPr="00B31246" w:rsidRDefault="00DD1B28" w:rsidP="00DD1B2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31246">
        <w:rPr>
          <w:rFonts w:eastAsia="Times New Roman" w:cs="Times New Roman"/>
          <w:sz w:val="24"/>
          <w:szCs w:val="24"/>
          <w:lang w:eastAsia="ru-RU"/>
        </w:rPr>
        <w:t>- понятия: миттельшпиль, эндшпиль, 1-2 положений из теории шашечных дебютов, связка, прорыв, цугцванг, теории начал, кол, тычок, нестандартные дебюты;</w:t>
      </w:r>
      <w:proofErr w:type="gramEnd"/>
    </w:p>
    <w:p w:rsidR="00DD1B28" w:rsidRPr="00B31246" w:rsidRDefault="00DD1B28" w:rsidP="00DD1B2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1246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будут уметь и применять</w:t>
      </w:r>
      <w:r w:rsidRPr="00B31246">
        <w:rPr>
          <w:rFonts w:eastAsia="Times New Roman" w:cs="Times New Roman"/>
          <w:sz w:val="24"/>
          <w:szCs w:val="24"/>
          <w:lang w:eastAsia="ru-RU"/>
        </w:rPr>
        <w:t>:</w:t>
      </w:r>
    </w:p>
    <w:p w:rsidR="00DD1B28" w:rsidRPr="00B31246" w:rsidRDefault="00DD1B28" w:rsidP="00DD1B2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1246">
        <w:rPr>
          <w:rFonts w:eastAsia="Times New Roman" w:cs="Times New Roman"/>
          <w:sz w:val="24"/>
          <w:szCs w:val="24"/>
          <w:lang w:eastAsia="ru-RU"/>
        </w:rPr>
        <w:t>- строить ловушки, гамбитные и симметричные позиции, позиции с параллельными шашками;</w:t>
      </w:r>
    </w:p>
    <w:p w:rsidR="00DD1B28" w:rsidRPr="00B31246" w:rsidRDefault="00DD1B28" w:rsidP="00DD1B2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1246">
        <w:rPr>
          <w:rFonts w:eastAsia="Times New Roman" w:cs="Times New Roman"/>
          <w:sz w:val="24"/>
          <w:szCs w:val="24"/>
          <w:lang w:eastAsia="ru-RU"/>
        </w:rPr>
        <w:t>- проводить жертвы, прорыв на правом-левом флангах;</w:t>
      </w:r>
    </w:p>
    <w:p w:rsidR="00DD1B28" w:rsidRDefault="00DD1B28" w:rsidP="00DD1B28"/>
    <w:p w:rsidR="00DD1B28" w:rsidRDefault="00DD1B28" w:rsidP="00DD1B28">
      <w:pPr>
        <w:pStyle w:val="c3"/>
        <w:shd w:val="clear" w:color="auto" w:fill="FFFFFF"/>
        <w:spacing w:before="0" w:beforeAutospacing="0" w:after="0" w:afterAutospacing="0"/>
        <w:ind w:right="-235"/>
        <w:rPr>
          <w:rStyle w:val="c2"/>
          <w:rFonts w:ascii="Liberation Serif" w:hAnsi="Liberation Serif"/>
          <w:b/>
          <w:bCs/>
        </w:rPr>
      </w:pPr>
    </w:p>
    <w:p w:rsidR="00DD1B28" w:rsidRDefault="00DD1B28" w:rsidP="00DD1B28">
      <w:pPr>
        <w:pStyle w:val="c3"/>
        <w:shd w:val="clear" w:color="auto" w:fill="FFFFFF"/>
        <w:spacing w:before="0" w:beforeAutospacing="0" w:after="0" w:afterAutospacing="0"/>
        <w:ind w:right="-235"/>
        <w:rPr>
          <w:rStyle w:val="c2"/>
          <w:rFonts w:ascii="Liberation Serif" w:hAnsi="Liberation Serif"/>
          <w:b/>
          <w:bCs/>
        </w:rPr>
      </w:pPr>
    </w:p>
    <w:p w:rsidR="00DD1B28" w:rsidRDefault="00DD1B28" w:rsidP="00DD1B28">
      <w:pPr>
        <w:pStyle w:val="c3"/>
        <w:shd w:val="clear" w:color="auto" w:fill="FFFFFF"/>
        <w:spacing w:before="0" w:beforeAutospacing="0" w:after="0" w:afterAutospacing="0"/>
        <w:ind w:right="-235"/>
        <w:rPr>
          <w:rStyle w:val="c2"/>
          <w:rFonts w:ascii="Liberation Serif" w:hAnsi="Liberation Serif"/>
          <w:b/>
          <w:bCs/>
        </w:rPr>
      </w:pPr>
    </w:p>
    <w:p w:rsidR="00DD1B28" w:rsidRDefault="00DD1B28" w:rsidP="00DD1B28">
      <w:pPr>
        <w:pStyle w:val="c3"/>
        <w:shd w:val="clear" w:color="auto" w:fill="FFFFFF"/>
        <w:spacing w:before="0" w:beforeAutospacing="0" w:after="0" w:afterAutospacing="0"/>
        <w:ind w:right="-235"/>
        <w:rPr>
          <w:rStyle w:val="c2"/>
          <w:rFonts w:ascii="Liberation Serif" w:hAnsi="Liberation Serif"/>
          <w:b/>
          <w:bCs/>
        </w:rPr>
      </w:pPr>
    </w:p>
    <w:p w:rsidR="00DD1B28" w:rsidRDefault="00DD1B28" w:rsidP="00DD1B28">
      <w:pPr>
        <w:pStyle w:val="c3"/>
        <w:shd w:val="clear" w:color="auto" w:fill="FFFFFF"/>
        <w:spacing w:before="0" w:beforeAutospacing="0" w:after="0" w:afterAutospacing="0"/>
        <w:ind w:right="-235"/>
        <w:rPr>
          <w:rStyle w:val="c2"/>
          <w:rFonts w:ascii="Liberation Serif" w:hAnsi="Liberation Serif"/>
          <w:b/>
          <w:bCs/>
        </w:rPr>
      </w:pPr>
    </w:p>
    <w:p w:rsidR="00DD1B28" w:rsidRDefault="00DD1B28" w:rsidP="00DD1B28">
      <w:pPr>
        <w:pStyle w:val="c3"/>
        <w:shd w:val="clear" w:color="auto" w:fill="FFFFFF"/>
        <w:spacing w:before="0" w:beforeAutospacing="0" w:after="0" w:afterAutospacing="0"/>
        <w:ind w:right="-235"/>
        <w:rPr>
          <w:rStyle w:val="c2"/>
          <w:rFonts w:ascii="Liberation Serif" w:hAnsi="Liberation Serif"/>
          <w:b/>
          <w:bCs/>
        </w:rPr>
      </w:pPr>
    </w:p>
    <w:p w:rsidR="00DD1B28" w:rsidRDefault="00DD1B28" w:rsidP="00DD1B28">
      <w:pPr>
        <w:pStyle w:val="c3"/>
        <w:shd w:val="clear" w:color="auto" w:fill="FFFFFF"/>
        <w:spacing w:before="0" w:beforeAutospacing="0" w:after="0" w:afterAutospacing="0"/>
        <w:ind w:right="-235"/>
        <w:rPr>
          <w:rStyle w:val="c2"/>
          <w:rFonts w:ascii="Liberation Serif" w:hAnsi="Liberation Serif"/>
          <w:b/>
          <w:bCs/>
        </w:rPr>
      </w:pPr>
    </w:p>
    <w:p w:rsidR="00DD1B28" w:rsidRDefault="00DD1B28" w:rsidP="00DD1B28">
      <w:pPr>
        <w:pStyle w:val="c3"/>
        <w:shd w:val="clear" w:color="auto" w:fill="FFFFFF"/>
        <w:spacing w:before="0" w:beforeAutospacing="0" w:after="0" w:afterAutospacing="0"/>
        <w:ind w:right="-235"/>
        <w:rPr>
          <w:rStyle w:val="c2"/>
          <w:rFonts w:ascii="Liberation Serif" w:hAnsi="Liberation Serif"/>
          <w:b/>
          <w:bCs/>
        </w:rPr>
      </w:pPr>
    </w:p>
    <w:p w:rsidR="00DD1B28" w:rsidRDefault="00DD1B28" w:rsidP="00DD1B28">
      <w:pPr>
        <w:pStyle w:val="c3"/>
        <w:shd w:val="clear" w:color="auto" w:fill="FFFFFF"/>
        <w:spacing w:before="0" w:beforeAutospacing="0" w:after="0" w:afterAutospacing="0"/>
        <w:ind w:right="-235"/>
        <w:rPr>
          <w:rStyle w:val="c2"/>
          <w:rFonts w:ascii="Liberation Serif" w:hAnsi="Liberation Serif"/>
          <w:b/>
          <w:bCs/>
        </w:rPr>
      </w:pPr>
    </w:p>
    <w:sectPr w:rsidR="00DD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28"/>
    <w:rsid w:val="00A15FC1"/>
    <w:rsid w:val="00DD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28"/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D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D1B28"/>
  </w:style>
  <w:style w:type="paragraph" w:styleId="a3">
    <w:name w:val="List Paragraph"/>
    <w:basedOn w:val="a"/>
    <w:link w:val="a4"/>
    <w:uiPriority w:val="34"/>
    <w:qFormat/>
    <w:rsid w:val="00DD1B2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D1B28"/>
    <w:rPr>
      <w:rFonts w:ascii="Liberation Serif" w:hAnsi="Liberation Serif"/>
      <w:sz w:val="28"/>
    </w:rPr>
  </w:style>
  <w:style w:type="paragraph" w:customStyle="1" w:styleId="2">
    <w:name w:val="Стиль2"/>
    <w:basedOn w:val="a"/>
    <w:rsid w:val="00DD1B28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c20">
    <w:name w:val="c20"/>
    <w:basedOn w:val="a0"/>
    <w:rsid w:val="00DD1B28"/>
  </w:style>
  <w:style w:type="character" w:customStyle="1" w:styleId="c30">
    <w:name w:val="c30"/>
    <w:basedOn w:val="a0"/>
    <w:rsid w:val="00DD1B28"/>
  </w:style>
  <w:style w:type="character" w:customStyle="1" w:styleId="c1">
    <w:name w:val="c1"/>
    <w:basedOn w:val="a0"/>
    <w:rsid w:val="00DD1B28"/>
  </w:style>
  <w:style w:type="paragraph" w:styleId="a5">
    <w:name w:val="Normal (Web)"/>
    <w:basedOn w:val="a"/>
    <w:uiPriority w:val="99"/>
    <w:unhideWhenUsed/>
    <w:rsid w:val="00DD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28"/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D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D1B28"/>
  </w:style>
  <w:style w:type="paragraph" w:styleId="a3">
    <w:name w:val="List Paragraph"/>
    <w:basedOn w:val="a"/>
    <w:link w:val="a4"/>
    <w:uiPriority w:val="34"/>
    <w:qFormat/>
    <w:rsid w:val="00DD1B2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D1B28"/>
    <w:rPr>
      <w:rFonts w:ascii="Liberation Serif" w:hAnsi="Liberation Serif"/>
      <w:sz w:val="28"/>
    </w:rPr>
  </w:style>
  <w:style w:type="paragraph" w:customStyle="1" w:styleId="2">
    <w:name w:val="Стиль2"/>
    <w:basedOn w:val="a"/>
    <w:rsid w:val="00DD1B28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c20">
    <w:name w:val="c20"/>
    <w:basedOn w:val="a0"/>
    <w:rsid w:val="00DD1B28"/>
  </w:style>
  <w:style w:type="character" w:customStyle="1" w:styleId="c30">
    <w:name w:val="c30"/>
    <w:basedOn w:val="a0"/>
    <w:rsid w:val="00DD1B28"/>
  </w:style>
  <w:style w:type="character" w:customStyle="1" w:styleId="c1">
    <w:name w:val="c1"/>
    <w:basedOn w:val="a0"/>
    <w:rsid w:val="00DD1B28"/>
  </w:style>
  <w:style w:type="paragraph" w:styleId="a5">
    <w:name w:val="Normal (Web)"/>
    <w:basedOn w:val="a"/>
    <w:uiPriority w:val="99"/>
    <w:unhideWhenUsed/>
    <w:rsid w:val="00DD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AcerWin10</dc:creator>
  <cp:keywords/>
  <dc:description/>
  <cp:lastModifiedBy>AcerWin10</cp:lastModifiedBy>
  <cp:revision>1</cp:revision>
  <dcterms:created xsi:type="dcterms:W3CDTF">2023-10-02T12:02:00Z</dcterms:created>
  <dcterms:modified xsi:type="dcterms:W3CDTF">2023-10-02T12:05:00Z</dcterms:modified>
</cp:coreProperties>
</file>