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E" w:rsidRPr="00FC724E" w:rsidRDefault="00FC724E" w:rsidP="00FC7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MS Mincho" w:hAnsi="Liberation Serif" w:cs="Times New Roman"/>
          <w:b/>
          <w:iCs/>
          <w:sz w:val="24"/>
          <w:szCs w:val="24"/>
          <w:lang w:eastAsia="ja-JP"/>
        </w:rPr>
      </w:pPr>
      <w:bookmarkStart w:id="0" w:name="_GoBack"/>
      <w:r w:rsidRPr="00FC724E">
        <w:rPr>
          <w:rFonts w:ascii="Liberation Serif" w:eastAsia="MS Mincho" w:hAnsi="Liberation Serif" w:cs="Times New Roman"/>
          <w:b/>
          <w:iCs/>
          <w:sz w:val="24"/>
          <w:szCs w:val="24"/>
          <w:lang w:eastAsia="ja-JP"/>
        </w:rPr>
        <w:t>Аннотация к дополнительной общеобразовательной общеразвивающей программе художественной направленности «Школьный хор»</w:t>
      </w:r>
    </w:p>
    <w:bookmarkEnd w:id="0"/>
    <w:p w:rsidR="00FC724E" w:rsidRPr="00D83815" w:rsidRDefault="00FC724E" w:rsidP="00FC724E">
      <w:pPr>
        <w:spacing w:after="0" w:line="240" w:lineRule="auto"/>
        <w:jc w:val="both"/>
        <w:rPr>
          <w:rFonts w:ascii="Liberation Serif" w:eastAsia="MS Mincho" w:hAnsi="Liberation Serif" w:cs="Times New Roman"/>
          <w:sz w:val="24"/>
          <w:szCs w:val="24"/>
          <w:lang w:eastAsia="ja-JP"/>
        </w:rPr>
      </w:pPr>
      <w:r w:rsidRPr="00D83815">
        <w:rPr>
          <w:rFonts w:ascii="Liberation Serif" w:eastAsia="MS Mincho" w:hAnsi="Liberation Serif" w:cs="Times New Roman"/>
          <w:sz w:val="24"/>
          <w:szCs w:val="24"/>
          <w:lang w:eastAsia="ja-JP"/>
        </w:rPr>
        <w:t xml:space="preserve">Нормативно-правовой базой для составления программы послужили следующие документы: </w:t>
      </w:r>
    </w:p>
    <w:p w:rsidR="00FC724E" w:rsidRPr="00D83815" w:rsidRDefault="00FC724E" w:rsidP="00FC72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Liberation Serif" w:eastAsia="MS Mincho" w:hAnsi="Liberation Serif" w:cs="Times New Roman"/>
          <w:sz w:val="24"/>
          <w:szCs w:val="24"/>
          <w:lang w:eastAsia="ja-JP"/>
        </w:rPr>
      </w:pPr>
      <w:r w:rsidRPr="00D83815">
        <w:rPr>
          <w:rFonts w:ascii="Liberation Serif" w:eastAsia="MS Mincho" w:hAnsi="Liberation Serif" w:cs="Times New Roman"/>
          <w:sz w:val="24"/>
          <w:szCs w:val="24"/>
          <w:lang w:eastAsia="ja-JP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83815">
          <w:rPr>
            <w:rFonts w:ascii="Liberation Serif" w:eastAsia="MS Mincho" w:hAnsi="Liberation Serif" w:cs="Times New Roman"/>
            <w:sz w:val="24"/>
            <w:szCs w:val="24"/>
            <w:lang w:eastAsia="ja-JP"/>
          </w:rPr>
          <w:t>2012 г</w:t>
        </w:r>
      </w:smartTag>
      <w:r w:rsidRPr="00D83815">
        <w:rPr>
          <w:rFonts w:ascii="Liberation Serif" w:eastAsia="MS Mincho" w:hAnsi="Liberation Serif" w:cs="Times New Roman"/>
          <w:sz w:val="24"/>
          <w:szCs w:val="24"/>
          <w:lang w:eastAsia="ja-JP"/>
        </w:rPr>
        <w:t>. № 273-ФЗ «Об образовании в Российской Федерации»;</w:t>
      </w:r>
    </w:p>
    <w:p w:rsidR="00FC724E" w:rsidRPr="00D83815" w:rsidRDefault="00FC724E" w:rsidP="00FC72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Liberation Serif" w:eastAsia="MS Mincho" w:hAnsi="Liberation Serif" w:cs="Times New Roman"/>
          <w:sz w:val="24"/>
          <w:szCs w:val="24"/>
          <w:lang w:eastAsia="ja-JP"/>
        </w:rPr>
      </w:pPr>
      <w:r w:rsidRPr="00D83815">
        <w:rPr>
          <w:rFonts w:ascii="Liberation Serif" w:eastAsia="MS Mincho" w:hAnsi="Liberation Serif" w:cs="Times New Roman"/>
          <w:sz w:val="24"/>
          <w:szCs w:val="24"/>
          <w:lang w:eastAsia="ja-JP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FC724E" w:rsidRPr="00D83815" w:rsidRDefault="00FC724E" w:rsidP="00FC72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Liberation Serif" w:eastAsia="MS Mincho" w:hAnsi="Liberation Serif" w:cs="Times New Roman"/>
          <w:sz w:val="24"/>
          <w:szCs w:val="24"/>
          <w:lang w:eastAsia="ja-JP"/>
        </w:rPr>
      </w:pPr>
      <w:r w:rsidRPr="00D83815">
        <w:rPr>
          <w:rFonts w:ascii="Liberation Serif" w:eastAsia="MS Mincho" w:hAnsi="Liberation Serif" w:cs="Times New Roman"/>
          <w:sz w:val="24"/>
          <w:szCs w:val="24"/>
          <w:lang w:eastAsia="ja-JP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C724E" w:rsidRPr="00D83815" w:rsidRDefault="00FC724E" w:rsidP="00FC72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Liberation Serif" w:eastAsia="MS Mincho" w:hAnsi="Liberation Serif" w:cs="Times New Roman"/>
          <w:sz w:val="24"/>
          <w:szCs w:val="24"/>
          <w:lang w:eastAsia="ja-JP"/>
        </w:rPr>
      </w:pPr>
      <w:r w:rsidRPr="00D83815">
        <w:rPr>
          <w:rFonts w:ascii="Liberation Serif" w:eastAsia="MS Mincho" w:hAnsi="Liberation Serif" w:cs="Times New Roman"/>
          <w:sz w:val="24"/>
          <w:szCs w:val="24"/>
          <w:lang w:eastAsia="ja-JP"/>
        </w:rPr>
        <w:t xml:space="preserve">Концепция развития дополнительного образования детей, утвержденная распоряжением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D83815">
          <w:rPr>
            <w:rFonts w:ascii="Liberation Serif" w:eastAsia="MS Mincho" w:hAnsi="Liberation Serif" w:cs="Times New Roman"/>
            <w:sz w:val="24"/>
            <w:szCs w:val="24"/>
            <w:lang w:eastAsia="ja-JP"/>
          </w:rPr>
          <w:t>2014 г</w:t>
        </w:r>
      </w:smartTag>
      <w:r w:rsidRPr="00D83815">
        <w:rPr>
          <w:rFonts w:ascii="Liberation Serif" w:eastAsia="MS Mincho" w:hAnsi="Liberation Serif" w:cs="Times New Roman"/>
          <w:sz w:val="24"/>
          <w:szCs w:val="24"/>
          <w:lang w:eastAsia="ja-JP"/>
        </w:rPr>
        <w:t>. № 1726-р;</w:t>
      </w:r>
    </w:p>
    <w:p w:rsidR="00FC724E" w:rsidRPr="00D83815" w:rsidRDefault="00FC724E" w:rsidP="00FC72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Liberation Serif" w:eastAsia="MS Mincho" w:hAnsi="Liberation Serif" w:cs="Times New Roman"/>
          <w:sz w:val="24"/>
          <w:szCs w:val="24"/>
          <w:lang w:eastAsia="ja-JP"/>
        </w:rPr>
      </w:pPr>
      <w:r w:rsidRPr="00D83815">
        <w:rPr>
          <w:rFonts w:ascii="Liberation Serif" w:eastAsia="MS Mincho" w:hAnsi="Liberation Serif" w:cs="Times New Roman"/>
          <w:sz w:val="24"/>
          <w:szCs w:val="24"/>
          <w:lang w:eastAsia="ja-JP"/>
        </w:rPr>
        <w:t xml:space="preserve">Письмо Минобрнауки РФ от 18.11.2015 № 09-3242 «О направлении рекомендаций» </w:t>
      </w:r>
    </w:p>
    <w:p w:rsidR="00FC724E" w:rsidRPr="00D83815" w:rsidRDefault="00FC724E" w:rsidP="00FC724E">
      <w:pPr>
        <w:widowControl w:val="0"/>
        <w:suppressAutoHyphens/>
        <w:spacing w:after="0" w:line="240" w:lineRule="auto"/>
        <w:ind w:right="-8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ar-SA"/>
        </w:rPr>
      </w:pPr>
      <w:r w:rsidRPr="00D83815">
        <w:rPr>
          <w:rFonts w:ascii="Liberation Serif" w:eastAsia="Times New Roman" w:hAnsi="Liberation Serif" w:cs="Times New Roman"/>
          <w:iCs/>
          <w:sz w:val="24"/>
          <w:szCs w:val="24"/>
          <w:lang w:eastAsia="ar-SA"/>
        </w:rPr>
        <w:t xml:space="preserve">Дополнительная общеобразовательная общеразвивающая программа «Школьный хор» относится к программам </w:t>
      </w:r>
      <w:r>
        <w:rPr>
          <w:rFonts w:ascii="Liberation Serif" w:eastAsia="Arial Unicode MS" w:hAnsi="Liberation Serif" w:cs="Times New Roman"/>
          <w:sz w:val="24"/>
          <w:szCs w:val="24"/>
          <w:lang w:eastAsia="en-US" w:bidi="en-US"/>
        </w:rPr>
        <w:t>художественной</w:t>
      </w:r>
      <w:r w:rsidRPr="00D83815">
        <w:rPr>
          <w:rFonts w:ascii="Liberation Serif" w:eastAsia="Times New Roman" w:hAnsi="Liberation Serif" w:cs="Times New Roman"/>
          <w:iCs/>
          <w:sz w:val="24"/>
          <w:szCs w:val="24"/>
          <w:lang w:eastAsia="ar-SA"/>
        </w:rPr>
        <w:t xml:space="preserve"> направленности. </w:t>
      </w:r>
    </w:p>
    <w:p w:rsidR="00FC724E" w:rsidRPr="00D83815" w:rsidRDefault="00FC724E" w:rsidP="00FC724E">
      <w:pPr>
        <w:widowControl w:val="0"/>
        <w:suppressAutoHyphens/>
        <w:spacing w:after="0" w:line="240" w:lineRule="auto"/>
        <w:ind w:right="-8"/>
        <w:jc w:val="both"/>
        <w:rPr>
          <w:rFonts w:ascii="Liberation Serif" w:eastAsia="Arial Unicode MS" w:hAnsi="Liberation Serif" w:cs="Times New Roman"/>
          <w:i/>
          <w:sz w:val="24"/>
          <w:szCs w:val="24"/>
          <w:lang w:eastAsia="en-US"/>
        </w:rPr>
      </w:pPr>
      <w:r w:rsidRPr="00D83815">
        <w:rPr>
          <w:rFonts w:ascii="Liberation Serif" w:eastAsia="Arial Unicode MS" w:hAnsi="Liberation Serif" w:cs="Times New Roman"/>
          <w:sz w:val="24"/>
          <w:szCs w:val="24"/>
          <w:lang w:eastAsia="en-US"/>
        </w:rPr>
        <w:t xml:space="preserve">Уровень сложности программы – </w:t>
      </w:r>
      <w:r w:rsidRPr="00D83815">
        <w:rPr>
          <w:rFonts w:ascii="Liberation Serif" w:eastAsia="Arial Unicode MS" w:hAnsi="Liberation Serif" w:cs="Times New Roman"/>
          <w:i/>
          <w:sz w:val="24"/>
          <w:szCs w:val="24"/>
          <w:lang w:eastAsia="en-US"/>
        </w:rPr>
        <w:t>базовый.</w:t>
      </w:r>
    </w:p>
    <w:p w:rsidR="00FC724E" w:rsidRPr="00D83815" w:rsidRDefault="00FC724E" w:rsidP="00FC724E">
      <w:pPr>
        <w:tabs>
          <w:tab w:val="left" w:pos="1134"/>
        </w:tabs>
        <w:spacing w:after="0" w:line="240" w:lineRule="auto"/>
        <w:ind w:right="65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83815">
        <w:rPr>
          <w:rFonts w:ascii="Liberation Serif" w:eastAsia="Times New Roman" w:hAnsi="Liberation Serif" w:cs="Times New Roman"/>
          <w:b/>
          <w:sz w:val="24"/>
          <w:szCs w:val="24"/>
        </w:rPr>
        <w:t>Направленность программы.</w:t>
      </w:r>
      <w:r w:rsidRPr="00D83815">
        <w:rPr>
          <w:rFonts w:ascii="Liberation Serif" w:eastAsia="Times New Roman" w:hAnsi="Liberation Serif" w:cs="Times New Roman"/>
          <w:sz w:val="24"/>
          <w:szCs w:val="24"/>
        </w:rPr>
        <w:t xml:space="preserve"> Дополнительная общеобразовательная общеразвивающая программа «Школьный хор» относится к программам художественной направленности.</w:t>
      </w:r>
    </w:p>
    <w:p w:rsidR="00FC724E" w:rsidRPr="00D83815" w:rsidRDefault="00FC724E" w:rsidP="00FC724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53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D83815">
        <w:rPr>
          <w:rFonts w:ascii="Liberation Serif" w:hAnsi="Liberation Serif" w:cs="Times New Roman"/>
          <w:sz w:val="24"/>
          <w:szCs w:val="24"/>
        </w:rPr>
        <w:t xml:space="preserve">Данная дополнительная общеразвивающая программа </w:t>
      </w:r>
      <w:r w:rsidRPr="00D83815">
        <w:rPr>
          <w:rFonts w:ascii="Liberation Serif" w:hAnsi="Liberation Serif" w:cs="Times New Roman"/>
          <w:b/>
          <w:sz w:val="24"/>
          <w:szCs w:val="24"/>
        </w:rPr>
        <w:t>направлена</w:t>
      </w:r>
      <w:r w:rsidRPr="00D83815">
        <w:rPr>
          <w:rFonts w:ascii="Liberation Serif" w:hAnsi="Liberation Serif" w:cs="Times New Roman"/>
          <w:sz w:val="24"/>
          <w:szCs w:val="24"/>
        </w:rPr>
        <w:t xml:space="preserve"> на </w:t>
      </w:r>
      <w:r w:rsidRPr="00D83815">
        <w:rPr>
          <w:rFonts w:ascii="Liberation Serif" w:hAnsi="Liberation Serif" w:cs="Times New Roman"/>
          <w:color w:val="000000"/>
          <w:sz w:val="24"/>
          <w:szCs w:val="24"/>
        </w:rPr>
        <w:t>вокальное воспитание, которое  оказывает влияние на эмоционально-эстетическое развитие личности ребёнка. Занятия в вокальной студии способствуют развитию музыкальной памяти, выработке и развитию интонационного и ладового слуха, развитию творческой фантазии.</w:t>
      </w:r>
    </w:p>
    <w:p w:rsidR="00FC724E" w:rsidRPr="00D83815" w:rsidRDefault="00FC724E" w:rsidP="00FC724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53"/>
        <w:jc w:val="both"/>
        <w:rPr>
          <w:rFonts w:ascii="Liberation Serif" w:hAnsi="Liberation Serif" w:cs="Times New Roman"/>
          <w:b/>
          <w:color w:val="000000"/>
          <w:sz w:val="24"/>
          <w:szCs w:val="24"/>
          <w:u w:val="single"/>
        </w:rPr>
      </w:pPr>
      <w:r w:rsidRPr="00D83815">
        <w:rPr>
          <w:rFonts w:ascii="Liberation Serif" w:hAnsi="Liberation Serif" w:cs="Times New Roman"/>
          <w:b/>
          <w:color w:val="000000"/>
          <w:sz w:val="24"/>
          <w:szCs w:val="24"/>
          <w:u w:val="single"/>
        </w:rPr>
        <w:t>Актуальность программы</w:t>
      </w:r>
    </w:p>
    <w:p w:rsidR="00FC724E" w:rsidRPr="00D83815" w:rsidRDefault="00FC724E" w:rsidP="00FC724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53"/>
        <w:jc w:val="both"/>
        <w:rPr>
          <w:rFonts w:ascii="Liberation Serif" w:hAnsi="Liberation Serif" w:cs="Times New Roman"/>
          <w:sz w:val="24"/>
          <w:szCs w:val="24"/>
        </w:rPr>
      </w:pPr>
      <w:r w:rsidRPr="00D83815">
        <w:rPr>
          <w:rFonts w:ascii="Liberation Serif" w:hAnsi="Liberation Serif" w:cs="Times New Roman"/>
          <w:color w:val="000000"/>
          <w:sz w:val="24"/>
          <w:szCs w:val="24"/>
        </w:rPr>
        <w:t xml:space="preserve">Вокальное воспитание было и остается актуальным во все времена. Занятия в вокальной студии способствуют развитию музыкальной памяти, выработке и развитию интонационного и ладового слуха, развитию творческой фантазии. Приобщение к музыкальной культуре родного края имеет большое значение в духовно – нравственном воспитании учащихся, в их патриотическом воспитании, особенно, когда учащиеся вокального кружка принимают участие в концертах для ветеранов войны и труда, а также выступление на празднике, посвященном 23 февраля, дню защитника Отечества.   Вокальное воспитание и развитие хоровых навыков объединяются в единый педагогический процесс, являющий собой планомерную работу по совершенствованию голосового аппарата  ребёнка.  Способствуют формированию и становлению всесторонне и гармонично развитой личности ребенка. </w:t>
      </w:r>
      <w:r w:rsidRPr="00D83815">
        <w:rPr>
          <w:rFonts w:ascii="Liberation Serif" w:hAnsi="Liberation Serif" w:cs="Times New Roman"/>
          <w:sz w:val="24"/>
          <w:szCs w:val="24"/>
        </w:rPr>
        <w:t>Хоровое пение  -  один из</w:t>
      </w:r>
      <w:r w:rsidRPr="00D83815">
        <w:rPr>
          <w:rFonts w:ascii="Liberation Serif" w:hAnsi="Liberation Serif"/>
          <w:sz w:val="24"/>
          <w:szCs w:val="24"/>
        </w:rPr>
        <w:t xml:space="preserve"> </w:t>
      </w:r>
      <w:r w:rsidRPr="00D83815">
        <w:rPr>
          <w:rFonts w:ascii="Liberation Serif" w:hAnsi="Liberation Serif" w:cs="Times New Roman"/>
          <w:sz w:val="24"/>
          <w:szCs w:val="24"/>
        </w:rPr>
        <w:t>самых массовых и доступных видов детского исполнительства - формирует позитивное отношение ребенка к окружающему миру, запечатленному в музыкальных образах, к людям, к самому себе. Уже в младшем школьном возрасте, знакомясь с лучшими образцами хоровой музыки, дети учатся индивидуально-личностной оценке разнообразных явлений музыкального искусства.</w:t>
      </w:r>
    </w:p>
    <w:p w:rsidR="00FC724E" w:rsidRPr="00D83815" w:rsidRDefault="00FC724E" w:rsidP="00FC724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53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D83815">
        <w:rPr>
          <w:rFonts w:ascii="Liberation Serif" w:hAnsi="Liberation Serif" w:cs="Times New Roman"/>
          <w:b/>
          <w:sz w:val="24"/>
          <w:szCs w:val="24"/>
          <w:u w:val="single"/>
        </w:rPr>
        <w:t>Отличительные особенности</w:t>
      </w:r>
    </w:p>
    <w:p w:rsidR="00FC724E" w:rsidRPr="00D83815" w:rsidRDefault="00FC724E" w:rsidP="00FC724E">
      <w:pPr>
        <w:tabs>
          <w:tab w:val="left" w:pos="1134"/>
        </w:tabs>
        <w:spacing w:after="0" w:line="240" w:lineRule="auto"/>
        <w:ind w:right="653"/>
        <w:rPr>
          <w:rFonts w:ascii="Liberation Serif" w:hAnsi="Liberation Serif" w:cs="Times New Roman"/>
          <w:sz w:val="24"/>
          <w:szCs w:val="24"/>
        </w:rPr>
      </w:pPr>
      <w:r w:rsidRPr="00D83815">
        <w:rPr>
          <w:rFonts w:ascii="Liberation Serif" w:hAnsi="Liberation Serif" w:cs="Times New Roman"/>
          <w:sz w:val="24"/>
          <w:szCs w:val="24"/>
        </w:rPr>
        <w:t xml:space="preserve">Программа отличается от других программ тем, что: </w:t>
      </w:r>
    </w:p>
    <w:p w:rsidR="00FC724E" w:rsidRPr="00D83815" w:rsidRDefault="00FC724E" w:rsidP="00FC724E">
      <w:pPr>
        <w:pStyle w:val="a4"/>
        <w:numPr>
          <w:ilvl w:val="0"/>
          <w:numId w:val="1"/>
        </w:numPr>
        <w:tabs>
          <w:tab w:val="left" w:pos="1134"/>
        </w:tabs>
        <w:ind w:left="0" w:right="653" w:firstLine="0"/>
        <w:jc w:val="both"/>
        <w:rPr>
          <w:rFonts w:ascii="Liberation Serif" w:hAnsi="Liberation Serif"/>
        </w:rPr>
      </w:pPr>
      <w:r w:rsidRPr="00D83815">
        <w:rPr>
          <w:rFonts w:ascii="Liberation Serif" w:hAnsi="Liberation Serif"/>
        </w:rPr>
        <w:t xml:space="preserve">позволяет расширить возможности вокального искусства; </w:t>
      </w:r>
    </w:p>
    <w:p w:rsidR="00FC724E" w:rsidRPr="00D83815" w:rsidRDefault="00FC724E" w:rsidP="00FC724E">
      <w:pPr>
        <w:pStyle w:val="a4"/>
        <w:numPr>
          <w:ilvl w:val="0"/>
          <w:numId w:val="1"/>
        </w:numPr>
        <w:tabs>
          <w:tab w:val="left" w:pos="1134"/>
        </w:tabs>
        <w:ind w:left="0" w:right="653" w:firstLine="0"/>
        <w:jc w:val="both"/>
        <w:rPr>
          <w:rFonts w:ascii="Liberation Serif" w:hAnsi="Liberation Serif"/>
        </w:rPr>
      </w:pPr>
      <w:r w:rsidRPr="00D83815">
        <w:rPr>
          <w:rFonts w:ascii="Liberation Serif" w:hAnsi="Liberation Serif"/>
        </w:rPr>
        <w:t xml:space="preserve">она ориентирована на развитие творческого потенциала и музыкальных способностей школьников разных возрастных групп соразмерно личной индивидуальности; </w:t>
      </w:r>
    </w:p>
    <w:p w:rsidR="00FC724E" w:rsidRPr="00D83815" w:rsidRDefault="00FC724E" w:rsidP="00FC724E">
      <w:pPr>
        <w:pStyle w:val="a4"/>
        <w:numPr>
          <w:ilvl w:val="0"/>
          <w:numId w:val="1"/>
        </w:numPr>
        <w:tabs>
          <w:tab w:val="left" w:pos="1134"/>
        </w:tabs>
        <w:ind w:left="0" w:right="653" w:firstLine="0"/>
        <w:jc w:val="both"/>
        <w:rPr>
          <w:rFonts w:ascii="Liberation Serif" w:hAnsi="Liberation Serif"/>
        </w:rPr>
      </w:pPr>
      <w:r w:rsidRPr="00D83815">
        <w:rPr>
          <w:rFonts w:ascii="Liberation Serif" w:hAnsi="Liberation Serif"/>
        </w:rPr>
        <w:lastRenderedPageBreak/>
        <w:t>содержание программы «Созвучие» может быть основой для организации учебно-воспитательного процесса по индивидуальной траектории, развития вокальных умений и навыков как групп обучающихся, так и отдельно взятых учеников;</w:t>
      </w:r>
    </w:p>
    <w:p w:rsidR="00FC724E" w:rsidRPr="00D83815" w:rsidRDefault="00FC724E" w:rsidP="00FC724E">
      <w:pPr>
        <w:pStyle w:val="a4"/>
        <w:numPr>
          <w:ilvl w:val="0"/>
          <w:numId w:val="1"/>
        </w:numPr>
        <w:tabs>
          <w:tab w:val="left" w:pos="1134"/>
        </w:tabs>
        <w:ind w:left="0" w:right="653" w:firstLine="0"/>
        <w:jc w:val="both"/>
        <w:rPr>
          <w:rFonts w:ascii="Liberation Serif" w:hAnsi="Liberation Serif"/>
        </w:rPr>
      </w:pPr>
      <w:r w:rsidRPr="00D83815">
        <w:rPr>
          <w:rFonts w:ascii="Liberation Serif" w:hAnsi="Liberation Serif"/>
        </w:rPr>
        <w:t xml:space="preserve">программа вокальной студии  имеет четкую содержательную структуру на основе постепенной (от простого к </w:t>
      </w:r>
      <w:proofErr w:type="gramStart"/>
      <w:r w:rsidRPr="00D83815">
        <w:rPr>
          <w:rFonts w:ascii="Liberation Serif" w:hAnsi="Liberation Serif"/>
        </w:rPr>
        <w:t>сложному</w:t>
      </w:r>
      <w:proofErr w:type="gramEnd"/>
      <w:r w:rsidRPr="00D83815">
        <w:rPr>
          <w:rFonts w:ascii="Liberation Serif" w:hAnsi="Liberation Serif"/>
        </w:rPr>
        <w:t>) реализации задач тематического блока.</w:t>
      </w:r>
    </w:p>
    <w:p w:rsidR="00FC724E" w:rsidRPr="00D83815" w:rsidRDefault="00FC724E" w:rsidP="00FC724E">
      <w:pPr>
        <w:tabs>
          <w:tab w:val="left" w:pos="1134"/>
        </w:tabs>
        <w:spacing w:after="0" w:line="240" w:lineRule="auto"/>
        <w:ind w:right="653"/>
        <w:jc w:val="both"/>
        <w:rPr>
          <w:rFonts w:ascii="Liberation Serif" w:hAnsi="Liberation Serif" w:cs="Times New Roman"/>
          <w:sz w:val="24"/>
          <w:szCs w:val="24"/>
        </w:rPr>
      </w:pPr>
      <w:r w:rsidRPr="00D83815">
        <w:rPr>
          <w:rFonts w:ascii="Liberation Serif" w:hAnsi="Liberation Serif" w:cs="Times New Roman"/>
          <w:bCs/>
          <w:iCs/>
          <w:color w:val="000000"/>
          <w:sz w:val="24"/>
          <w:szCs w:val="24"/>
          <w:shd w:val="clear" w:color="auto" w:fill="FFFFFF"/>
        </w:rPr>
        <w:t xml:space="preserve">Дополнительная образовательная общеразвивающая программа является модифицированной, составлена на основе программы  </w:t>
      </w:r>
      <w:r w:rsidRPr="00D83815">
        <w:rPr>
          <w:rFonts w:ascii="Liberation Serif" w:hAnsi="Liberation Serif" w:cs="Times New Roman"/>
          <w:sz w:val="24"/>
          <w:szCs w:val="24"/>
        </w:rPr>
        <w:t xml:space="preserve"> «Школьный хор»  Струве Г.</w:t>
      </w:r>
    </w:p>
    <w:p w:rsidR="00FC724E" w:rsidRPr="00D83815" w:rsidRDefault="00FC724E" w:rsidP="00FC724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653"/>
        <w:jc w:val="both"/>
        <w:rPr>
          <w:rFonts w:ascii="Liberation Serif" w:hAnsi="Liberation Serif" w:cs="Arial"/>
          <w:color w:val="000000"/>
        </w:rPr>
      </w:pPr>
      <w:r w:rsidRPr="00D83815">
        <w:rPr>
          <w:rFonts w:ascii="Liberation Serif" w:hAnsi="Liberation Serif"/>
          <w:b/>
          <w:bCs/>
          <w:color w:val="000000"/>
        </w:rPr>
        <w:t xml:space="preserve">Целесообразность. </w:t>
      </w:r>
      <w:r w:rsidRPr="00D83815">
        <w:rPr>
          <w:rFonts w:ascii="Liberation Serif" w:hAnsi="Liberation Serif"/>
          <w:color w:val="000000"/>
        </w:rPr>
        <w:t> Ребенку этого возраста довольно непросто освоить процесс коллективного певческого исполнения. Но это препятствие практически не снижает изначального стремления ребенка к проявлению своей вокальной индивидуальности через участие в художественно-творческом коллективе. Из психологии известно, что лично-значимым продуктом деятельности для учащихся становится только то, во что он вложил силы своей души, где проявил воображение, испытал свое терпение, реализовал способности. В этой связи я разделяю точку зрения академика Б.В. Асафьева, который многократно подчеркивал, что ребенок, активно осваивающий коллективные формы музыкального исполнения, способен качественно по-иному, более глубоко и полно воспринимать музыкальное искусство.</w:t>
      </w:r>
    </w:p>
    <w:p w:rsidR="00FC724E" w:rsidRPr="00D83815" w:rsidRDefault="00FC724E" w:rsidP="00FC724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653"/>
        <w:jc w:val="both"/>
        <w:rPr>
          <w:rFonts w:ascii="Liberation Serif" w:hAnsi="Liberation Serif" w:cs="Arial"/>
          <w:color w:val="000000"/>
        </w:rPr>
      </w:pPr>
      <w:r w:rsidRPr="00D83815">
        <w:rPr>
          <w:rFonts w:ascii="Liberation Serif" w:hAnsi="Liberation Serif"/>
          <w:color w:val="000000"/>
        </w:rPr>
        <w:t>Основные показатели эффективности реализации данной программы:</w:t>
      </w:r>
    </w:p>
    <w:p w:rsidR="00FC724E" w:rsidRPr="00D83815" w:rsidRDefault="00FC724E" w:rsidP="00FC724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653"/>
        <w:jc w:val="both"/>
        <w:rPr>
          <w:rFonts w:ascii="Liberation Serif" w:hAnsi="Liberation Serif" w:cs="Arial"/>
          <w:color w:val="000000"/>
        </w:rPr>
      </w:pPr>
      <w:r w:rsidRPr="00D83815">
        <w:rPr>
          <w:rFonts w:ascii="Liberation Serif" w:hAnsi="Liberation Serif"/>
          <w:color w:val="000000"/>
        </w:rPr>
        <w:t>- высокий уровень мотивации учащихся к певческому исполнительству (сохранность контингента 100%)</w:t>
      </w:r>
    </w:p>
    <w:p w:rsidR="00FC724E" w:rsidRPr="00D83815" w:rsidRDefault="00FC724E" w:rsidP="00FC724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653"/>
        <w:jc w:val="both"/>
        <w:rPr>
          <w:rFonts w:ascii="Liberation Serif" w:hAnsi="Liberation Serif" w:cs="Arial"/>
          <w:color w:val="000000"/>
        </w:rPr>
      </w:pPr>
      <w:r w:rsidRPr="00D83815">
        <w:rPr>
          <w:rFonts w:ascii="Liberation Serif" w:hAnsi="Liberation Serif"/>
          <w:color w:val="000000"/>
        </w:rPr>
        <w:t>- творческая самореализация учащихся, участие коллектива в творческой жизни школы, массовых мероприятиях.</w:t>
      </w:r>
    </w:p>
    <w:p w:rsidR="00FC724E" w:rsidRPr="00D83815" w:rsidRDefault="00FC724E" w:rsidP="00FC724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653"/>
        <w:jc w:val="both"/>
        <w:rPr>
          <w:rFonts w:ascii="Liberation Serif" w:hAnsi="Liberation Serif" w:cs="Arial"/>
          <w:color w:val="000000"/>
        </w:rPr>
      </w:pPr>
      <w:r w:rsidRPr="00D83815">
        <w:rPr>
          <w:rFonts w:ascii="Liberation Serif" w:hAnsi="Liberation Serif"/>
          <w:color w:val="000000"/>
        </w:rPr>
        <w:t xml:space="preserve">Изменения и дополнения, внесенные в указанную программу, обоснованы применением ее для другой возрастной категории </w:t>
      </w:r>
      <w:proofErr w:type="gramStart"/>
      <w:r w:rsidRPr="00D83815">
        <w:rPr>
          <w:rFonts w:ascii="Liberation Serif" w:hAnsi="Liberation Serif"/>
          <w:color w:val="000000"/>
        </w:rPr>
        <w:t>обучающихся</w:t>
      </w:r>
      <w:proofErr w:type="gramEnd"/>
      <w:r w:rsidRPr="00D83815">
        <w:rPr>
          <w:rFonts w:ascii="Liberation Serif" w:hAnsi="Liberation Serif"/>
          <w:color w:val="000000"/>
        </w:rPr>
        <w:t>.</w:t>
      </w:r>
    </w:p>
    <w:p w:rsidR="00FC724E" w:rsidRPr="00D83815" w:rsidRDefault="00FC724E" w:rsidP="00FC724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53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D83815">
        <w:rPr>
          <w:rFonts w:ascii="Liberation Serif" w:hAnsi="Liberation Serif" w:cs="Times New Roman"/>
          <w:b/>
          <w:color w:val="000000"/>
          <w:sz w:val="24"/>
          <w:szCs w:val="24"/>
        </w:rPr>
        <w:t>Новизна программы.</w:t>
      </w:r>
    </w:p>
    <w:p w:rsidR="00FC724E" w:rsidRPr="00D83815" w:rsidRDefault="00FC724E" w:rsidP="00FC724E">
      <w:pPr>
        <w:tabs>
          <w:tab w:val="left" w:pos="1134"/>
        </w:tabs>
        <w:spacing w:after="0" w:line="240" w:lineRule="auto"/>
        <w:ind w:right="653"/>
        <w:jc w:val="both"/>
        <w:rPr>
          <w:rFonts w:ascii="Liberation Serif" w:hAnsi="Liberation Serif" w:cs="Times New Roman"/>
          <w:sz w:val="24"/>
          <w:szCs w:val="24"/>
        </w:rPr>
      </w:pPr>
      <w:r w:rsidRPr="00D83815">
        <w:rPr>
          <w:rFonts w:ascii="Liberation Serif" w:hAnsi="Liberation Serif" w:cs="Times New Roman"/>
          <w:sz w:val="24"/>
          <w:szCs w:val="24"/>
        </w:rPr>
        <w:t xml:space="preserve"> Реализация программы и занятия хоровым пением в школе открывают значительные перспективы для музыкальн</w:t>
      </w:r>
      <w:proofErr w:type="gramStart"/>
      <w:r w:rsidRPr="00D83815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D83815">
        <w:rPr>
          <w:rFonts w:ascii="Liberation Serif" w:hAnsi="Liberation Serif" w:cs="Times New Roman"/>
          <w:sz w:val="24"/>
          <w:szCs w:val="24"/>
        </w:rPr>
        <w:t xml:space="preserve"> эстетического самовыражения обучающихся, отражают мое стремление помочь детям полноценно реализовать свои возрастные особенности в сообществе своих сверстников, обеспечивают высокий уровень эмоционально-личностной вовлеченности детей в процесс коллективного пения, создания в процессе хорового исполнения художественно-исполнительского образа.</w:t>
      </w:r>
    </w:p>
    <w:p w:rsidR="00FC724E" w:rsidRPr="00D83815" w:rsidRDefault="00FC724E" w:rsidP="00FC724E">
      <w:pPr>
        <w:tabs>
          <w:tab w:val="left" w:pos="1134"/>
        </w:tabs>
        <w:spacing w:after="0" w:line="240" w:lineRule="auto"/>
        <w:ind w:right="653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D83815">
        <w:rPr>
          <w:rFonts w:ascii="Liberation Serif" w:hAnsi="Liberation Serif" w:cs="Times New Roman"/>
          <w:b/>
          <w:sz w:val="24"/>
          <w:szCs w:val="24"/>
          <w:u w:val="single"/>
        </w:rPr>
        <w:t xml:space="preserve">Адресат </w:t>
      </w:r>
      <w:proofErr w:type="gramStart"/>
      <w:r w:rsidRPr="00D83815">
        <w:rPr>
          <w:rFonts w:ascii="Liberation Serif" w:hAnsi="Liberation Serif" w:cs="Times New Roman"/>
          <w:b/>
          <w:sz w:val="24"/>
          <w:szCs w:val="24"/>
          <w:u w:val="single"/>
        </w:rPr>
        <w:t>программы</w:t>
      </w:r>
      <w:proofErr w:type="gramEnd"/>
      <w:r w:rsidRPr="00D83815">
        <w:rPr>
          <w:rFonts w:ascii="Liberation Serif" w:hAnsi="Liberation Serif" w:cs="Times New Roman"/>
          <w:b/>
          <w:sz w:val="24"/>
          <w:szCs w:val="24"/>
          <w:u w:val="single"/>
        </w:rPr>
        <w:t xml:space="preserve"> </w:t>
      </w:r>
      <w:r w:rsidRPr="00D83815">
        <w:rPr>
          <w:rFonts w:ascii="Liberation Serif" w:eastAsia="Times New Roman" w:hAnsi="Liberation Serif" w:cs="Times New Roman"/>
          <w:sz w:val="24"/>
          <w:szCs w:val="24"/>
        </w:rPr>
        <w:t>обучающиеся от  11-13 лет.</w:t>
      </w:r>
    </w:p>
    <w:p w:rsidR="00FC724E" w:rsidRPr="00D83815" w:rsidRDefault="00FC724E" w:rsidP="00FC724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53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D83815">
        <w:rPr>
          <w:rFonts w:ascii="Liberation Serif" w:hAnsi="Liberation Serif" w:cs="Times New Roman"/>
          <w:color w:val="000000"/>
          <w:sz w:val="24"/>
          <w:szCs w:val="24"/>
        </w:rPr>
        <w:t xml:space="preserve">Содержание программы предполагается реализовать в объеме  68 часа.   </w:t>
      </w:r>
    </w:p>
    <w:p w:rsidR="00FC724E" w:rsidRPr="00D83815" w:rsidRDefault="00FC724E" w:rsidP="00FC724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53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D83815">
        <w:rPr>
          <w:rFonts w:ascii="Liberation Serif" w:hAnsi="Liberation Serif" w:cs="Times New Roman"/>
          <w:color w:val="000000"/>
          <w:sz w:val="24"/>
          <w:szCs w:val="24"/>
        </w:rPr>
        <w:t>Занятия проводятся 1 раз в неделю – 2 часа.</w:t>
      </w:r>
    </w:p>
    <w:p w:rsidR="00FC724E" w:rsidRPr="00D83815" w:rsidRDefault="00FC724E" w:rsidP="00FC724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53"/>
        <w:jc w:val="both"/>
        <w:rPr>
          <w:rFonts w:ascii="Liberation Serif" w:hAnsi="Liberation Serif" w:cs="Times New Roman"/>
          <w:sz w:val="24"/>
          <w:szCs w:val="24"/>
        </w:rPr>
      </w:pPr>
      <w:r w:rsidRPr="00D83815">
        <w:rPr>
          <w:rFonts w:ascii="Liberation Serif" w:hAnsi="Liberation Serif" w:cs="Times New Roman"/>
          <w:sz w:val="24"/>
          <w:szCs w:val="24"/>
        </w:rPr>
        <w:t xml:space="preserve">Дети данного возраста способны на  разных  уровнях  обучения  выполнять предлагаемые задания.  </w:t>
      </w:r>
    </w:p>
    <w:p w:rsidR="00C15AF3" w:rsidRDefault="00FC724E" w:rsidP="00FC724E">
      <w:pPr>
        <w:spacing w:after="0" w:line="240" w:lineRule="auto"/>
      </w:pPr>
      <w:r w:rsidRPr="00D83815">
        <w:rPr>
          <w:rFonts w:ascii="Liberation Serif" w:eastAsia="MS Mincho" w:hAnsi="Liberation Serif" w:cs="Times New Roman"/>
          <w:sz w:val="24"/>
          <w:szCs w:val="24"/>
          <w:lang w:eastAsia="ja-JP"/>
        </w:rPr>
        <w:t xml:space="preserve">  Режим занятий:  занятия в группах проводятся из расчета  2 классы 2 часа в неделю, 5-11 2 часа  в неделю по 40 минут.                 </w:t>
      </w:r>
    </w:p>
    <w:sectPr w:rsidR="00C1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DD0"/>
    <w:multiLevelType w:val="hybridMultilevel"/>
    <w:tmpl w:val="0B10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364320"/>
    <w:multiLevelType w:val="multilevel"/>
    <w:tmpl w:val="B0649F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4E"/>
    <w:rsid w:val="00C15AF3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FC7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FC7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2023-10-02T12:42:00Z</dcterms:created>
  <dcterms:modified xsi:type="dcterms:W3CDTF">2023-10-02T12:44:00Z</dcterms:modified>
</cp:coreProperties>
</file>