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65" w:rsidRDefault="00521468">
      <w:pPr>
        <w:pStyle w:val="a4"/>
        <w:spacing w:before="7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686E65" w:rsidRDefault="00521468">
      <w:pPr>
        <w:pStyle w:val="a4"/>
        <w:ind w:left="3503" w:right="2802" w:firstLine="3"/>
      </w:pPr>
      <w:r>
        <w:t>«Физическая культура»</w:t>
      </w:r>
      <w:r>
        <w:rPr>
          <w:spacing w:val="1"/>
        </w:rPr>
        <w:t xml:space="preserve"> </w:t>
      </w:r>
      <w:r>
        <w:t>начальное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686E65" w:rsidRDefault="00686E65">
      <w:pPr>
        <w:pStyle w:val="a3"/>
        <w:spacing w:before="7"/>
        <w:ind w:left="0" w:right="0" w:firstLine="0"/>
        <w:jc w:val="left"/>
        <w:rPr>
          <w:b/>
          <w:sz w:val="23"/>
        </w:rPr>
      </w:pPr>
    </w:p>
    <w:p w:rsidR="00686E65" w:rsidRDefault="00521468">
      <w:pPr>
        <w:pStyle w:val="a3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 и ФОП НОО</w:t>
      </w:r>
      <w:bookmarkStart w:id="0" w:name="_GoBack"/>
      <w:bookmarkEnd w:id="0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686E65" w:rsidRDefault="00521468">
      <w:pPr>
        <w:pStyle w:val="a3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пот</w:t>
      </w:r>
      <w:r>
        <w:t>ребности</w:t>
      </w:r>
      <w:r>
        <w:rPr>
          <w:spacing w:val="1"/>
        </w:rPr>
        <w:t xml:space="preserve"> </w:t>
      </w:r>
      <w:r>
        <w:t>современного российского общества в физически крепком и деятельном подрастающем</w:t>
      </w:r>
      <w:r>
        <w:rPr>
          <w:spacing w:val="1"/>
        </w:rPr>
        <w:t xml:space="preserve"> </w:t>
      </w:r>
      <w:r>
        <w:t>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саморазвития,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самореализации.</w:t>
      </w:r>
    </w:p>
    <w:p w:rsidR="00686E65" w:rsidRDefault="00521468">
      <w:pPr>
        <w:pStyle w:val="a3"/>
        <w:ind w:right="110"/>
      </w:pPr>
      <w:r>
        <w:t>В программе по физической культуре отражены объективно сложившиеся 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</w:t>
      </w:r>
      <w:r>
        <w:t>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практику</w:t>
      </w:r>
      <w:r>
        <w:rPr>
          <w:spacing w:val="-7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подходов, новых</w:t>
      </w:r>
      <w:r>
        <w:rPr>
          <w:spacing w:val="2"/>
        </w:rPr>
        <w:t xml:space="preserve"> </w:t>
      </w:r>
      <w:r>
        <w:t>методик и</w:t>
      </w:r>
      <w:r>
        <w:rPr>
          <w:spacing w:val="-3"/>
        </w:rPr>
        <w:t xml:space="preserve"> </w:t>
      </w:r>
      <w:r>
        <w:t>технологий.</w:t>
      </w:r>
    </w:p>
    <w:p w:rsidR="00686E65" w:rsidRDefault="00521468">
      <w:pPr>
        <w:pStyle w:val="a3"/>
        <w:spacing w:before="1"/>
        <w:ind w:right="103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</w:t>
      </w:r>
      <w:r>
        <w:t>урой</w:t>
      </w:r>
      <w:r>
        <w:rPr>
          <w:spacing w:val="3"/>
        </w:rPr>
        <w:t xml:space="preserve"> </w:t>
      </w:r>
      <w:r>
        <w:t>и спортом.</w:t>
      </w:r>
    </w:p>
    <w:p w:rsidR="00686E65" w:rsidRDefault="00521468">
      <w:pPr>
        <w:pStyle w:val="a3"/>
        <w:ind w:right="105"/>
      </w:pPr>
      <w:r>
        <w:t>Целью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 xml:space="preserve">учебного предмета на укрепление и сохранение здоровья </w:t>
      </w:r>
      <w:proofErr w:type="gramStart"/>
      <w:r>
        <w:t>обучающихся</w:t>
      </w:r>
      <w:proofErr w:type="gramEnd"/>
      <w:r>
        <w:t>, приобретение ими</w:t>
      </w:r>
      <w:r>
        <w:rPr>
          <w:spacing w:val="-57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освоение</w:t>
      </w:r>
      <w:r>
        <w:rPr>
          <w:spacing w:val="-58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1"/>
        </w:rPr>
        <w:t xml:space="preserve"> </w:t>
      </w:r>
      <w:r>
        <w:t>направленности.</w:t>
      </w:r>
    </w:p>
    <w:p w:rsidR="00686E65" w:rsidRDefault="00521468">
      <w:pPr>
        <w:pStyle w:val="a3"/>
        <w:spacing w:before="1"/>
        <w:ind w:right="106"/>
      </w:pPr>
      <w:proofErr w:type="gramStart"/>
      <w:r>
        <w:t>Развивающая ориентация учебного предмета «Физическая культура» заключается в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rPr>
          <w:spacing w:val="-1"/>
        </w:rPr>
        <w:t>функциональной</w:t>
      </w:r>
      <w:r>
        <w:rPr>
          <w:spacing w:val="-12"/>
        </w:rPr>
        <w:t xml:space="preserve"> </w:t>
      </w:r>
      <w:r>
        <w:t>направленности.</w:t>
      </w:r>
      <w:proofErr w:type="gramEnd"/>
      <w:r>
        <w:rPr>
          <w:spacing w:val="-12"/>
        </w:rPr>
        <w:t xml:space="preserve"> </w:t>
      </w:r>
      <w:r>
        <w:t>Существенным</w:t>
      </w:r>
      <w:r>
        <w:rPr>
          <w:spacing w:val="-14"/>
        </w:rPr>
        <w:t xml:space="preserve"> </w:t>
      </w:r>
      <w:r>
        <w:t>достижением</w:t>
      </w:r>
      <w:r>
        <w:rPr>
          <w:spacing w:val="-13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ориентации</w:t>
      </w:r>
      <w:r>
        <w:rPr>
          <w:spacing w:val="-11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постепенное вовлечение обучающихся в здоровый образ жизни за счёт овладения 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 организации</w:t>
      </w:r>
      <w:r>
        <w:rPr>
          <w:spacing w:val="1"/>
        </w:rPr>
        <w:t xml:space="preserve"> </w:t>
      </w:r>
      <w:r>
        <w:t>самостояте</w:t>
      </w:r>
      <w:r>
        <w:t>льных</w:t>
      </w:r>
      <w:r>
        <w:rPr>
          <w:spacing w:val="1"/>
        </w:rPr>
        <w:t xml:space="preserve"> </w:t>
      </w:r>
      <w:r>
        <w:t>занятий 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коррекционной, дыхательной и зрительной гимнастикой, проведения физкультминуток 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подготовленностью.</w:t>
      </w:r>
    </w:p>
    <w:p w:rsidR="00686E65" w:rsidRDefault="00521468">
      <w:pPr>
        <w:pStyle w:val="a3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 к истории и традициям физической культуры и спорта народов России,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 отдыха и досуга. В процессе обучения у обучающихся активно формируются</w:t>
      </w:r>
      <w:r>
        <w:rPr>
          <w:spacing w:val="1"/>
        </w:rPr>
        <w:t xml:space="preserve"> </w:t>
      </w:r>
      <w:r>
        <w:t>положительные навыки и способы поведения, общения и взаимодействия со сверстниками</w:t>
      </w:r>
      <w:r>
        <w:rPr>
          <w:spacing w:val="-5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учителями,</w:t>
      </w:r>
      <w:r>
        <w:rPr>
          <w:spacing w:val="-12"/>
        </w:rPr>
        <w:t xml:space="preserve"> </w:t>
      </w:r>
      <w:r>
        <w:t>оценивания</w:t>
      </w:r>
      <w:r>
        <w:rPr>
          <w:spacing w:val="-13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поступков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коллек</w:t>
      </w:r>
      <w:r>
        <w:t>тивной</w:t>
      </w:r>
      <w:r>
        <w:rPr>
          <w:spacing w:val="-58"/>
        </w:rPr>
        <w:t xml:space="preserve"> </w:t>
      </w:r>
      <w:r>
        <w:t>деятельности.</w:t>
      </w:r>
    </w:p>
    <w:p w:rsidR="00686E65" w:rsidRDefault="00521468">
      <w:pPr>
        <w:pStyle w:val="a3"/>
        <w:spacing w:before="1"/>
      </w:pPr>
      <w:r>
        <w:t>Методологической основой структуры и содержания программы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начального</w:t>
      </w:r>
      <w:r>
        <w:rPr>
          <w:spacing w:val="43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являются</w:t>
      </w:r>
      <w:r>
        <w:rPr>
          <w:spacing w:val="43"/>
        </w:rPr>
        <w:t xml:space="preserve"> </w:t>
      </w:r>
      <w:r>
        <w:t>базовые</w:t>
      </w:r>
      <w:r>
        <w:rPr>
          <w:spacing w:val="42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личностно-</w:t>
      </w:r>
    </w:p>
    <w:p w:rsidR="00686E65" w:rsidRDefault="00686E65">
      <w:pPr>
        <w:sectPr w:rsidR="00686E6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86E65" w:rsidRDefault="00521468">
      <w:pPr>
        <w:pStyle w:val="a3"/>
        <w:spacing w:before="66"/>
        <w:ind w:right="109" w:firstLine="0"/>
      </w:pPr>
      <w:proofErr w:type="spellStart"/>
      <w:r>
        <w:lastRenderedPageBreak/>
        <w:t>деятельностного</w:t>
      </w:r>
      <w:proofErr w:type="spellEnd"/>
      <w:r>
        <w:t xml:space="preserve"> подхода, ориентирующие педагогический процесс на развитие целостной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 освоению обучающимися двигательной деятельности, представляющей собой</w:t>
      </w:r>
      <w:r>
        <w:rPr>
          <w:spacing w:val="1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12"/>
        </w:rPr>
        <w:t xml:space="preserve"> </w:t>
      </w:r>
      <w:r>
        <w:t>культура».</w:t>
      </w:r>
      <w:r>
        <w:rPr>
          <w:spacing w:val="-7"/>
        </w:rPr>
        <w:t xml:space="preserve"> </w:t>
      </w:r>
      <w:r>
        <w:t>Двигательная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rPr>
          <w:spacing w:val="-1"/>
        </w:rPr>
        <w:t>оказывает</w:t>
      </w:r>
      <w:r>
        <w:rPr>
          <w:spacing w:val="-14"/>
        </w:rPr>
        <w:t xml:space="preserve"> </w:t>
      </w:r>
      <w:r>
        <w:rPr>
          <w:spacing w:val="-1"/>
        </w:rPr>
        <w:t>активное</w:t>
      </w:r>
      <w:r>
        <w:rPr>
          <w:spacing w:val="-15"/>
        </w:rPr>
        <w:t xml:space="preserve"> </w:t>
      </w:r>
      <w:r>
        <w:rPr>
          <w:spacing w:val="-1"/>
        </w:rPr>
        <w:t>влияние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t>психической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природы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58"/>
        </w:rPr>
        <w:t xml:space="preserve"> </w:t>
      </w:r>
      <w:r>
        <w:t xml:space="preserve">Как и любая деятельность, она включает в себя </w:t>
      </w:r>
      <w:proofErr w:type="gramStart"/>
      <w:r>
        <w:t>информационный</w:t>
      </w:r>
      <w:proofErr w:type="gramEnd"/>
      <w:r>
        <w:t xml:space="preserve">, </w:t>
      </w:r>
      <w:proofErr w:type="spellStart"/>
      <w:r>
        <w:t>операциональный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мотивационно-процессуаль</w:t>
      </w:r>
      <w:r>
        <w:t>ный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линиях</w:t>
      </w:r>
      <w:r>
        <w:rPr>
          <w:spacing w:val="3"/>
        </w:rPr>
        <w:t xml:space="preserve"> </w:t>
      </w:r>
      <w:r>
        <w:t>учебного предмета.</w:t>
      </w:r>
    </w:p>
    <w:p w:rsidR="00686E65" w:rsidRDefault="00521468">
      <w:pPr>
        <w:pStyle w:val="a3"/>
        <w:spacing w:before="1"/>
        <w:ind w:right="112"/>
      </w:pPr>
      <w:r>
        <w:t xml:space="preserve">В целях усиления мотивационной составляющей учебного предмета и </w:t>
      </w:r>
      <w:proofErr w:type="gramStart"/>
      <w:r>
        <w:t>подготовки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раздел</w:t>
      </w:r>
      <w:r>
        <w:rPr>
          <w:spacing w:val="49"/>
        </w:rPr>
        <w:t xml:space="preserve"> </w:t>
      </w:r>
      <w:r>
        <w:t>«Физическое</w:t>
      </w:r>
      <w:r>
        <w:rPr>
          <w:spacing w:val="42"/>
        </w:rPr>
        <w:t xml:space="preserve"> </w:t>
      </w:r>
      <w:r>
        <w:t>совершенствование»</w:t>
      </w:r>
      <w:r>
        <w:rPr>
          <w:spacing w:val="37"/>
        </w:rPr>
        <w:t xml:space="preserve"> </w:t>
      </w:r>
      <w:r>
        <w:t>вводится</w:t>
      </w:r>
      <w:r>
        <w:rPr>
          <w:spacing w:val="43"/>
        </w:rPr>
        <w:t xml:space="preserve"> </w:t>
      </w:r>
      <w:r>
        <w:t>образовательный</w:t>
      </w:r>
      <w:r>
        <w:rPr>
          <w:spacing w:val="45"/>
        </w:rPr>
        <w:t xml:space="preserve"> </w:t>
      </w:r>
      <w:r>
        <w:t>модуль</w:t>
      </w:r>
    </w:p>
    <w:p w:rsidR="00686E65" w:rsidRDefault="00521468">
      <w:pPr>
        <w:pStyle w:val="a3"/>
        <w:ind w:right="111" w:firstLine="0"/>
      </w:pP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 соревнованиях, ра</w:t>
      </w:r>
      <w:r>
        <w:t>звитии национальных форм соревновательной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 воспитания.</w:t>
      </w:r>
    </w:p>
    <w:p w:rsidR="00686E65" w:rsidRDefault="00521468">
      <w:pPr>
        <w:pStyle w:val="a3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</w:t>
      </w:r>
      <w:proofErr w:type="spellStart"/>
      <w:r>
        <w:t>Прикладно</w:t>
      </w:r>
      <w:proofErr w:type="spellEnd"/>
      <w:r>
        <w:t>-</w:t>
      </w:r>
      <w:r>
        <w:t>ориентированная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 и включать в него популярные национальные виды спорта, подвижные игры 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 школы.</w:t>
      </w:r>
    </w:p>
    <w:p w:rsidR="00686E65" w:rsidRDefault="00521468">
      <w:pPr>
        <w:pStyle w:val="a3"/>
        <w:spacing w:before="1"/>
        <w:ind w:right="107"/>
      </w:pPr>
      <w:r>
        <w:t>Содержание программы по физической культуре изложено по годам обучения и</w:t>
      </w:r>
      <w:r>
        <w:rPr>
          <w:spacing w:val="1"/>
        </w:rPr>
        <w:t xml:space="preserve"> </w:t>
      </w:r>
      <w:r>
        <w:t>раскрывает основные её содержательные линии, обязательные для изучения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классе:</w:t>
      </w:r>
      <w:r>
        <w:rPr>
          <w:spacing w:val="2"/>
        </w:rPr>
        <w:t xml:space="preserve"> </w:t>
      </w:r>
      <w:r>
        <w:t>«Знания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физической</w:t>
      </w:r>
      <w:r>
        <w:rPr>
          <w:spacing w:val="56"/>
        </w:rPr>
        <w:t xml:space="preserve"> </w:t>
      </w:r>
      <w:r>
        <w:t>культуре»,</w:t>
      </w:r>
      <w:r>
        <w:rPr>
          <w:spacing w:val="2"/>
        </w:rPr>
        <w:t xml:space="preserve"> </w:t>
      </w:r>
      <w:r>
        <w:t>«Способы</w:t>
      </w:r>
      <w:r>
        <w:rPr>
          <w:spacing w:val="55"/>
        </w:rPr>
        <w:t xml:space="preserve"> </w:t>
      </w:r>
      <w:r>
        <w:t>самостоятельной</w:t>
      </w:r>
      <w:r>
        <w:rPr>
          <w:spacing w:val="56"/>
        </w:rPr>
        <w:t xml:space="preserve"> </w:t>
      </w:r>
      <w:r>
        <w:t>деятельности»</w:t>
      </w:r>
      <w:r>
        <w:rPr>
          <w:spacing w:val="49"/>
        </w:rPr>
        <w:t xml:space="preserve"> </w:t>
      </w:r>
      <w:r>
        <w:t>и</w:t>
      </w:r>
    </w:p>
    <w:p w:rsidR="00686E65" w:rsidRDefault="00521468">
      <w:pPr>
        <w:pStyle w:val="a3"/>
        <w:ind w:right="0" w:firstLine="0"/>
      </w:pPr>
      <w:r>
        <w:t>«Физическое</w:t>
      </w:r>
      <w:r>
        <w:rPr>
          <w:spacing w:val="-7"/>
        </w:rPr>
        <w:t xml:space="preserve"> </w:t>
      </w:r>
      <w:r>
        <w:t>совершенст</w:t>
      </w:r>
      <w:r>
        <w:t>вование».</w:t>
      </w:r>
    </w:p>
    <w:p w:rsidR="00686E65" w:rsidRDefault="00521468">
      <w:pPr>
        <w:pStyle w:val="a3"/>
        <w:ind w:right="11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результаты.</w:t>
      </w:r>
    </w:p>
    <w:p w:rsidR="00686E65" w:rsidRDefault="00521468">
      <w:pPr>
        <w:pStyle w:val="a3"/>
        <w:ind w:right="110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достигается</w:t>
      </w:r>
      <w:r>
        <w:rPr>
          <w:spacing w:val="-57"/>
        </w:rPr>
        <w:t xml:space="preserve"> </w:t>
      </w:r>
      <w:r>
        <w:t>посредством современных научно обоснованных инновационных средств, методов и форм</w:t>
      </w:r>
      <w:r>
        <w:rPr>
          <w:spacing w:val="-57"/>
        </w:rPr>
        <w:t xml:space="preserve"> </w:t>
      </w:r>
      <w:r>
        <w:t>обуч</w:t>
      </w:r>
      <w:r>
        <w:t>ения, информационно-коммуникативных технологий и передового педагогического</w:t>
      </w:r>
      <w:r>
        <w:rPr>
          <w:spacing w:val="1"/>
        </w:rPr>
        <w:t xml:space="preserve"> </w:t>
      </w:r>
      <w:r>
        <w:t>опыта.</w:t>
      </w:r>
    </w:p>
    <w:p w:rsidR="00686E65" w:rsidRDefault="00521468">
      <w:pPr>
        <w:pStyle w:val="a3"/>
        <w:ind w:right="105"/>
      </w:pPr>
      <w:proofErr w:type="gramStart"/>
      <w:r>
        <w:rPr>
          <w:spacing w:val="-1"/>
        </w:rPr>
        <w:t>Общее</w:t>
      </w:r>
      <w:r>
        <w:rPr>
          <w:spacing w:val="-13"/>
        </w:rPr>
        <w:t xml:space="preserve"> </w:t>
      </w:r>
      <w:r>
        <w:rPr>
          <w:spacing w:val="-1"/>
        </w:rPr>
        <w:t>число</w:t>
      </w:r>
      <w:r>
        <w:rPr>
          <w:spacing w:val="-11"/>
        </w:rPr>
        <w:t xml:space="preserve"> </w:t>
      </w:r>
      <w:r>
        <w:rPr>
          <w:spacing w:val="-1"/>
        </w:rPr>
        <w:t>часов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 составляет – 270 часов: в 1 классе – 66 часов (2 часа в неделю), во 2 классе –</w:t>
      </w:r>
      <w:r>
        <w:rPr>
          <w:spacing w:val="1"/>
        </w:rPr>
        <w:t xml:space="preserve"> </w:t>
      </w:r>
      <w:r>
        <w:t>68 часов (2 часа в неделю), в 3 классе – 68 часов (2 часа в неделю), в 4 классе – 68 часов 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  <w:proofErr w:type="gramEnd"/>
    </w:p>
    <w:sectPr w:rsidR="00686E6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6E65"/>
    <w:rsid w:val="00521468"/>
    <w:rsid w:val="006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76" w:right="157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76" w:right="157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2023-09-18T10:47:00Z</dcterms:created>
  <dcterms:modified xsi:type="dcterms:W3CDTF">2023-09-18T11:17:00Z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